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4" w:rsidRPr="00A57772" w:rsidRDefault="00AA7DA9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PZ.271.1.26</w:t>
      </w:r>
      <w:r w:rsidR="002D3247">
        <w:rPr>
          <w:rFonts w:ascii="Times New Roman" w:hAnsi="Times New Roman"/>
          <w:b/>
          <w:bCs/>
        </w:rPr>
        <w:t>.2020.PZZ-PZZiS</w:t>
      </w:r>
    </w:p>
    <w:p w:rsidR="009B00B1" w:rsidRPr="00A57772" w:rsidRDefault="009B00B1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</w:t>
      </w:r>
      <w:r w:rsidR="00442AAF">
        <w:rPr>
          <w:rFonts w:ascii="Times New Roman" w:hAnsi="Times New Roman"/>
          <w:b/>
          <w:bCs/>
        </w:rPr>
        <w:t xml:space="preserve">                               </w:t>
      </w:r>
      <w:r w:rsidR="006B38E0">
        <w:rPr>
          <w:rFonts w:ascii="Times New Roman" w:hAnsi="Times New Roman"/>
          <w:b/>
          <w:bCs/>
        </w:rPr>
        <w:t>Załącznik nr 6</w:t>
      </w:r>
      <w:r w:rsidR="00534C40" w:rsidRPr="00A57772">
        <w:rPr>
          <w:rFonts w:ascii="Times New Roman" w:hAnsi="Times New Roman"/>
          <w:b/>
          <w:bCs/>
        </w:rPr>
        <w:t xml:space="preserve"> </w:t>
      </w:r>
      <w:r w:rsidRPr="00A57772">
        <w:rPr>
          <w:rFonts w:ascii="Times New Roman" w:hAnsi="Times New Roman"/>
          <w:b/>
          <w:bCs/>
        </w:rPr>
        <w:t>do SIWZ</w:t>
      </w:r>
    </w:p>
    <w:p w:rsidR="009B00B1" w:rsidRPr="00A57772" w:rsidRDefault="009B00B1" w:rsidP="00CB58E9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A57772">
        <w:rPr>
          <w:b/>
          <w:sz w:val="22"/>
          <w:szCs w:val="22"/>
          <w:u w:val="single"/>
        </w:rPr>
        <w:t>U m o w a  Nr …..........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zawarta w dniu ……………. w Zagnańsku pomiędzy:</w:t>
      </w:r>
    </w:p>
    <w:p w:rsidR="009B00B1" w:rsidRPr="00A57772" w:rsidRDefault="009B00B1" w:rsidP="00CB5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</w:rPr>
      </w:pPr>
      <w:r w:rsidRPr="00A57772">
        <w:rPr>
          <w:rFonts w:ascii="Times New Roman" w:hAnsi="Times New Roman"/>
          <w:bCs/>
          <w:color w:val="000000"/>
        </w:rPr>
        <w:t>Gminą Zagnańsk, ul. Spacerowa 8, 26-050 Zagnańsk</w:t>
      </w:r>
      <w:r w:rsidRPr="00A57772">
        <w:rPr>
          <w:rFonts w:ascii="Times New Roman" w:hAnsi="Times New Roman"/>
          <w:iCs/>
          <w:color w:val="000000"/>
        </w:rPr>
        <w:t>, NIP 959-16-71-296,Regon 291 010 866</w:t>
      </w:r>
    </w:p>
    <w:p w:rsidR="009B00B1" w:rsidRPr="00A57772" w:rsidRDefault="009B00B1" w:rsidP="00CB58E9">
      <w:pPr>
        <w:spacing w:after="0"/>
        <w:jc w:val="both"/>
        <w:rPr>
          <w:rFonts w:ascii="Times New Roman" w:hAnsi="Times New Roman"/>
          <w:b/>
        </w:rPr>
      </w:pPr>
      <w:r w:rsidRPr="00A57772">
        <w:rPr>
          <w:rFonts w:ascii="Times New Roman" w:hAnsi="Times New Roman"/>
          <w:b/>
        </w:rPr>
        <w:t xml:space="preserve">zwanym dalej w treści umowy </w:t>
      </w:r>
      <w:r w:rsidRPr="00A57772">
        <w:rPr>
          <w:rFonts w:ascii="Times New Roman" w:hAnsi="Times New Roman"/>
          <w:b/>
          <w:i/>
        </w:rPr>
        <w:t>Zamawiającym</w:t>
      </w:r>
      <w:r w:rsidRPr="00A57772">
        <w:rPr>
          <w:rFonts w:ascii="Times New Roman" w:hAnsi="Times New Roman"/>
          <w:b/>
        </w:rPr>
        <w:t xml:space="preserve"> reprezentowanym przez:</w:t>
      </w:r>
    </w:p>
    <w:p w:rsidR="009B00B1" w:rsidRPr="00A57772" w:rsidRDefault="00360CA8" w:rsidP="00CB58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Wojciecha Ślefarskiego </w:t>
      </w:r>
      <w:r w:rsidR="009B00B1" w:rsidRPr="00A57772">
        <w:rPr>
          <w:rFonts w:ascii="Times New Roman" w:hAnsi="Times New Roman"/>
          <w:b/>
        </w:rPr>
        <w:t xml:space="preserve">– Wójta Gminy Zagnańsk  </w:t>
      </w:r>
    </w:p>
    <w:p w:rsidR="009B00B1" w:rsidRPr="00E263C2" w:rsidRDefault="009B00B1" w:rsidP="00CB58E9">
      <w:pPr>
        <w:spacing w:after="0"/>
        <w:rPr>
          <w:rStyle w:val="FontStyle132"/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360CA8">
        <w:rPr>
          <w:rFonts w:ascii="Times New Roman" w:hAnsi="Times New Roman"/>
          <w:lang w:eastAsia="pl-PL"/>
        </w:rPr>
        <w:t xml:space="preserve">przy kontrasygnacie </w:t>
      </w:r>
      <w:r w:rsidR="005B5B7E" w:rsidRPr="001E4B46">
        <w:rPr>
          <w:rFonts w:ascii="Times New Roman" w:hAnsi="Times New Roman"/>
          <w:b/>
          <w:lang w:eastAsia="pl-PL"/>
        </w:rPr>
        <w:t xml:space="preserve">Anny </w:t>
      </w:r>
      <w:proofErr w:type="spellStart"/>
      <w:r w:rsidR="005B5B7E" w:rsidRPr="001E4B46">
        <w:rPr>
          <w:rFonts w:ascii="Times New Roman" w:hAnsi="Times New Roman"/>
          <w:b/>
          <w:lang w:eastAsia="pl-PL"/>
        </w:rPr>
        <w:t>Nadolnik</w:t>
      </w:r>
      <w:proofErr w:type="spellEnd"/>
      <w:r w:rsidR="005B5B7E" w:rsidRPr="001E4B46">
        <w:rPr>
          <w:rFonts w:ascii="Times New Roman" w:hAnsi="Times New Roman"/>
          <w:b/>
          <w:lang w:eastAsia="pl-PL"/>
        </w:rPr>
        <w:t xml:space="preserve"> -  </w:t>
      </w:r>
      <w:r w:rsidRPr="001E4B46">
        <w:rPr>
          <w:rFonts w:ascii="Times New Roman" w:hAnsi="Times New Roman"/>
          <w:b/>
          <w:lang w:eastAsia="pl-PL"/>
        </w:rPr>
        <w:t xml:space="preserve">Skarbnika Gminy Zagnańsk </w:t>
      </w:r>
    </w:p>
    <w:p w:rsidR="009B00B1" w:rsidRPr="001E4B46" w:rsidRDefault="009B00B1" w:rsidP="00CB58E9">
      <w:pPr>
        <w:pStyle w:val="Tytu"/>
        <w:spacing w:line="360" w:lineRule="auto"/>
        <w:jc w:val="both"/>
        <w:rPr>
          <w:rFonts w:eastAsiaTheme="majorEastAsia"/>
          <w:sz w:val="22"/>
          <w:szCs w:val="22"/>
        </w:rPr>
      </w:pPr>
      <w:r w:rsidRPr="001E4B46">
        <w:rPr>
          <w:sz w:val="22"/>
          <w:szCs w:val="22"/>
        </w:rPr>
        <w:t xml:space="preserve"> a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………………………….......................................................................................................................................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A57772">
        <w:rPr>
          <w:rFonts w:ascii="Times New Roman" w:hAnsi="Times New Roman"/>
          <w:b/>
          <w:smallCaps/>
        </w:rPr>
        <w:t xml:space="preserve"> NIP: …………….., REGON:………………,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reprezentowanym przez :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:rsidR="009B00B1" w:rsidRPr="00A57772" w:rsidRDefault="009B00B1" w:rsidP="00CB58E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 xml:space="preserve">zwanym dalej </w:t>
      </w:r>
      <w:r w:rsidRPr="00A57772">
        <w:rPr>
          <w:rFonts w:ascii="Times New Roman" w:hAnsi="Times New Roman"/>
          <w:b/>
          <w:bCs/>
        </w:rPr>
        <w:t>Wykonawcą</w:t>
      </w:r>
      <w:r w:rsidRPr="00A57772">
        <w:rPr>
          <w:rFonts w:ascii="Times New Roman" w:hAnsi="Times New Roman"/>
        </w:rPr>
        <w:t>.</w:t>
      </w:r>
    </w:p>
    <w:p w:rsidR="002D3247" w:rsidRPr="00A57772" w:rsidRDefault="009B00B1" w:rsidP="002D32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§ 1 Postanowienie ogólne</w:t>
      </w:r>
    </w:p>
    <w:p w:rsidR="00664DEE" w:rsidRPr="00664DEE" w:rsidRDefault="009B00B1" w:rsidP="00664D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57772">
        <w:rPr>
          <w:rFonts w:ascii="Times New Roman" w:hAnsi="Times New Roman"/>
          <w:bCs/>
        </w:rPr>
        <w:t>W wyniku przeprowadzonego postępowania o udzielenie zamówienia publicznego w trybie przetargu nieograniczonego zgodnie z ustawą z dnia 29 stycznia 2004r. Prawo zam</w:t>
      </w:r>
      <w:r w:rsidR="00534C40" w:rsidRPr="00A57772">
        <w:rPr>
          <w:rFonts w:ascii="Times New Roman" w:hAnsi="Times New Roman"/>
          <w:bCs/>
        </w:rPr>
        <w:t>ówień publicznych (Dz. U. z 2019</w:t>
      </w:r>
      <w:r w:rsidR="00360CA8">
        <w:rPr>
          <w:rFonts w:ascii="Times New Roman" w:hAnsi="Times New Roman"/>
          <w:bCs/>
        </w:rPr>
        <w:t xml:space="preserve"> r.</w:t>
      </w:r>
      <w:r w:rsidR="00534C40" w:rsidRPr="00A57772">
        <w:rPr>
          <w:rFonts w:ascii="Times New Roman" w:hAnsi="Times New Roman"/>
          <w:bCs/>
        </w:rPr>
        <w:t>poz.1843</w:t>
      </w:r>
      <w:r w:rsidRPr="00A57772">
        <w:rPr>
          <w:rFonts w:ascii="Times New Roman" w:hAnsi="Times New Roman"/>
          <w:bCs/>
        </w:rPr>
        <w:t xml:space="preserve"> ze zm.), cyt. dalej jako ustawa </w:t>
      </w:r>
      <w:proofErr w:type="spellStart"/>
      <w:r w:rsidRPr="00A57772">
        <w:rPr>
          <w:rFonts w:ascii="Times New Roman" w:hAnsi="Times New Roman"/>
          <w:bCs/>
        </w:rPr>
        <w:t>Pzp</w:t>
      </w:r>
      <w:proofErr w:type="spellEnd"/>
      <w:r w:rsidRPr="00A57772">
        <w:rPr>
          <w:rFonts w:ascii="Times New Roman" w:hAnsi="Times New Roman"/>
          <w:bCs/>
        </w:rPr>
        <w:t>, Zamawiający powierza, a W</w:t>
      </w:r>
      <w:r w:rsidR="0086380B">
        <w:rPr>
          <w:rFonts w:ascii="Times New Roman" w:hAnsi="Times New Roman"/>
          <w:bCs/>
        </w:rPr>
        <w:t>ykonawca przyjmuje do wykonania:</w:t>
      </w:r>
      <w:r w:rsidR="00423CD0">
        <w:rPr>
          <w:rFonts w:ascii="Times New Roman" w:eastAsia="Times New Roman" w:hAnsi="Times New Roman"/>
          <w:lang w:eastAsia="x-none"/>
        </w:rPr>
        <w:t xml:space="preserve"> </w:t>
      </w:r>
      <w:r w:rsidR="00664DEE"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„Opracowanie projektów budowlanych i wykonawczych i audytu energetycznego dla budynku użyteczności publicznej w Gminie Zagnańsk - Samorządowy Zespół Ośrodków Zdrowia w Zagnańsku. Zadanie 1 –</w:t>
      </w:r>
      <w:r w:rsidR="00664DEE"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Wykonanie projektu budowlanego i wykonawczego oraz audytu energetycznego termomodernizacji budynku użyteczności publicznej w Gminie Zag</w:t>
      </w:r>
      <w:r w:rsidR="00664DEE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nańsk wraz z wykorzystaniem OZE. </w:t>
      </w:r>
      <w:r w:rsidR="00664DEE"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Zadanie 2 – </w:t>
      </w:r>
      <w:r w:rsidR="00664DEE" w:rsidRPr="00090D05">
        <w:rPr>
          <w:rFonts w:ascii="Times New Roman" w:eastAsia="Times New Roman" w:hAnsi="Times New Roman"/>
          <w:b/>
          <w:iCs/>
          <w:kern w:val="2"/>
          <w:sz w:val="24"/>
          <w:szCs w:val="24"/>
          <w:lang w:eastAsia="ar-SA"/>
        </w:rPr>
        <w:t>Wykonanie prac projektowych polegających na rozbudowie parkingu przed Samorządowym Zespołem Ośrodków Zdrowia w Zagnańsku</w:t>
      </w:r>
    </w:p>
    <w:p w:rsidR="00C805AE" w:rsidRPr="00C805AE" w:rsidRDefault="00C805AE" w:rsidP="00C805A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D3247" w:rsidRPr="002D3247" w:rsidRDefault="00C805AE" w:rsidP="00CB58E9">
      <w:pPr>
        <w:spacing w:after="0" w:line="240" w:lineRule="auto"/>
        <w:jc w:val="both"/>
        <w:rPr>
          <w:rFonts w:ascii="Times New Roman" w:hAnsi="Times New Roman"/>
          <w:b/>
        </w:rPr>
      </w:pPr>
      <w:r w:rsidRPr="00C805AE">
        <w:rPr>
          <w:rFonts w:ascii="Times New Roman" w:hAnsi="Times New Roman"/>
          <w:b/>
          <w:bCs/>
        </w:rPr>
        <w:t xml:space="preserve"> </w:t>
      </w:r>
    </w:p>
    <w:p w:rsidR="00CB58E9" w:rsidRPr="00A57772" w:rsidRDefault="00CB58E9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A57772" w:rsidRPr="00A57772" w:rsidRDefault="00C805AE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/>
          <w:lang w:eastAsia="x-none"/>
        </w:rPr>
        <w:t>1</w:t>
      </w:r>
      <w:r w:rsidR="00A57772" w:rsidRPr="00A57772">
        <w:rPr>
          <w:rFonts w:ascii="Times New Roman" w:eastAsia="Times New Roman" w:hAnsi="Times New Roman"/>
          <w:b/>
          <w:lang w:eastAsia="x-none"/>
        </w:rPr>
        <w:t>.</w:t>
      </w:r>
      <w:r w:rsidR="00A57772" w:rsidRPr="00A57772">
        <w:rPr>
          <w:rFonts w:ascii="Times New Roman" w:eastAsia="Times New Roman" w:hAnsi="Times New Roman"/>
          <w:lang w:eastAsia="x-none"/>
        </w:rPr>
        <w:t>. Przedmiotem zmówienia</w:t>
      </w:r>
      <w:r w:rsidR="008B6D52">
        <w:rPr>
          <w:rFonts w:ascii="Times New Roman" w:eastAsia="Times New Roman" w:hAnsi="Times New Roman"/>
          <w:lang w:eastAsia="x-none"/>
        </w:rPr>
        <w:t xml:space="preserve"> jest</w:t>
      </w:r>
      <w:r w:rsidR="00A57772" w:rsidRPr="00A57772">
        <w:rPr>
          <w:rFonts w:ascii="Times New Roman" w:eastAsia="Times New Roman" w:hAnsi="Times New Roman"/>
          <w:lang w:eastAsia="x-none"/>
        </w:rPr>
        <w:t>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„Opracowanie projektów budowlanych i wykonawczych i audytu energetycznego dla budynku użyteczności publicznej w Gminie Zagnańsk - Samorządowy Zespół Ośrodków Zdrowia w Zagnańsku.</w:t>
      </w:r>
    </w:p>
    <w:p w:rsid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Zadanie 1 -</w:t>
      </w:r>
      <w:r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Wykonanie projektu budowlanego i wykonawczego oraz audytu energetycznego termomodernizacji budynku użyteczności pub</w:t>
      </w:r>
      <w:r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licznej w Gminie Zagnańsk wraz </w:t>
      </w:r>
      <w:r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>z wykorzystaniem OZE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</w:pPr>
    </w:p>
    <w:p w:rsidR="00090D05" w:rsidRPr="00090D05" w:rsidRDefault="00090D05" w:rsidP="00090D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u w:val="single"/>
          <w:lang w:eastAsia="ar-SA"/>
        </w:rPr>
        <w:t>Opracowanie projektowe obejmuje 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 )   inwentaryzację obiektu, ekspertyzy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b)   opracowanie audytu energetycznego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projekt budowlany oraz wykonawczy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d)  przedmiary,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e) kosztorysy inwestorskie,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f) plany BIOZ (dokumentacja dotycząca bezpieczeństwa i ochrony zdrowia ze względu na specyfikę obiektów budowlanych, jeśli jest wymagana przepisami),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g) opracowanie specyfikacji technicznej wykonania i odbioru robót w poszczególnych branżach,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h) po otrzymaniu uzgodnień opracowanych przez inspektora Ochrony </w:t>
      </w:r>
      <w:proofErr w:type="spellStart"/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P.poż</w:t>
      </w:r>
      <w:proofErr w:type="spellEnd"/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i Inspektora BHP Projektant załączy oświadczenie, że wersja elektroniczna dokumentacji projektowej zawiera wszystkie elementy wersji tradycyjnej i jest kompletna z punktu widzenia celu, któremu ma służyć.</w:t>
      </w:r>
    </w:p>
    <w:p w:rsidR="00090D05" w:rsidRPr="00090D05" w:rsidRDefault="00090D05" w:rsidP="00090D0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 uzyskaniu pozwolenia na budowę Wykonawca zobowiązany jest przekazać dokumentację projektowo — kosztorysową Zamawiającemu w następującej formie: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 5 egz. w wersji papierowej zatwierdzonego Projektu budowlano — wykonawczego </w:t>
      </w: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(2 oryginały i 3 kserokopie)</w:t>
      </w:r>
    </w:p>
    <w:p w:rsidR="00090D05" w:rsidRPr="00090D05" w:rsidRDefault="00090D05" w:rsidP="00090D0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 egz. w wersji papierowej przedmiarów, kosztorysów, specyfikacji technicznej wykonania i odbioru robót budowlanych;</w:t>
      </w:r>
    </w:p>
    <w:p w:rsidR="00090D05" w:rsidRPr="00090D05" w:rsidRDefault="00090D05" w:rsidP="00090D0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 egz. na nośnikach elektronicznych, w tym:</w:t>
      </w:r>
    </w:p>
    <w:p w:rsidR="00090D05" w:rsidRPr="00090D05" w:rsidRDefault="00090D05" w:rsidP="00090D0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 egz. zapis na płycie CD w formacie PDF — całość dokumentacji;</w:t>
      </w:r>
    </w:p>
    <w:p w:rsidR="00090D05" w:rsidRPr="00090D05" w:rsidRDefault="00090D05" w:rsidP="00090D0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 egz. zapis na płycie CD: przedmiary i kosztorysy inwestorskie </w:t>
      </w: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rozszerzeniem, dokumentacja projektowa — część rysunkowa z rozszerzeniem DWG, XLS, dokumentacja projektowa — część opisowa z rozszerzeniem doc.</w:t>
      </w:r>
    </w:p>
    <w:p w:rsidR="00090D05" w:rsidRPr="00090D05" w:rsidRDefault="00090D05" w:rsidP="00090D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Zakres prac do ujęcia w dokumentacji projektowej 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a)   ocieplenie ścian, stropodachu, wymiana pokrycia dachu i wykonanie opaski wkoło budynku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b)   wymiana okien, drzwi zewnętrznych oraz oświetlenia na energooszczędne,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 przebudowa systemów grzewczych (wymiana instalacji co, </w:t>
      </w:r>
      <w:proofErr w:type="spellStart"/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cw</w:t>
      </w:r>
      <w:proofErr w:type="spellEnd"/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przebudowa kompleksowa kotłowni ),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d)   instalacja OZE w modernizowanym energetycznie budynku,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e) instalacja systemów chłodzących, w tym również z OZE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f) wykonanie niezbędnych prac budowlanych</w:t>
      </w:r>
    </w:p>
    <w:p w:rsidR="00090D05" w:rsidRPr="00090D05" w:rsidRDefault="00090D05" w:rsidP="00090D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Zamawiający przekaże aktualną mapę do celów projektowych</w:t>
      </w:r>
    </w:p>
    <w:p w:rsidR="00090D05" w:rsidRPr="00090D05" w:rsidRDefault="00090D05" w:rsidP="00090D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Zamawiający zastrzega sobie prawo do zmiany zakresu prac projektowych.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Zadanie 2 - </w:t>
      </w:r>
      <w:r w:rsidRPr="00090D05">
        <w:rPr>
          <w:rFonts w:ascii="Times New Roman" w:eastAsia="Times New Roman" w:hAnsi="Times New Roman"/>
          <w:b/>
          <w:iCs/>
          <w:kern w:val="2"/>
          <w:sz w:val="24"/>
          <w:szCs w:val="24"/>
          <w:lang w:eastAsia="ar-SA"/>
        </w:rPr>
        <w:t>Wykonanie prac projektowych polegających na rozbudowie parkingu przed Samorządowym Zespołem Ośrodków Zdrowia w Zagnańsku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ar-SA"/>
        </w:rPr>
      </w:pPr>
    </w:p>
    <w:p w:rsidR="00090D05" w:rsidRPr="00090D05" w:rsidRDefault="00090D05" w:rsidP="00090D0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u w:val="single"/>
          <w:lang w:eastAsia="ar-SA"/>
        </w:rPr>
        <w:t>Opracowanie projektowe obejmuje 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a) opracowanie projektu budowlanego oraz wykonawczego wraz ze wszystkimi niezbędnymi uzgodnieniami dla ww. zadania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b) opracowanie kosztorysu i przedmiaru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c) Po uzyskaniu pozwolenia na budowę lub odpowiednich zgłoszeń Wykonawca zobowiązany jest przekazać dokumentację projektowo — kosztorysową Zamawiającemu w następującej formie: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-  5 egz. w wersji papierowej zatwierdzonego Projektu budowlano — wykonawczego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(2 oryginały i 3 kserokopie)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lastRenderedPageBreak/>
        <w:t>-  2 egz. w wersji papierowej przedmiarów, kosztorysów, specyfikacji technicznej wykonania i odbioru robót budowlanych;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-  2 egz. na nośnikach elektronicznych, w tym: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-  1 egz. zapis na płycie CD w formacie PDF — całość dokumentacji;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-  1 egz. zapis na płycie CD: przedmiary i kosztorysy inwestorskie z rozszerzeniem xls, dokumentacja projektowa — część rysunkowa z rozszerzeniem DWG, XLS, dokumentacja projektowa — część opisowa z rozszerzeniem doc.</w:t>
      </w:r>
    </w:p>
    <w:p w:rsidR="00090D05" w:rsidRPr="00090D05" w:rsidRDefault="00090D05" w:rsidP="00090D0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Zakres prac do ujęcia w dokumentacji projektowej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a) Rozbudowa parkingu według załącznika graficznego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b) wymiana nawierzchni,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c) przebudowa odwodnienia,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d) przebudowa oświetlenia oraz innych mediów w razie konieczności,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 xml:space="preserve">e) zaprojektowanie </w:t>
      </w:r>
      <w:proofErr w:type="spellStart"/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paczkomatu</w:t>
      </w:r>
      <w:proofErr w:type="spellEnd"/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,</w:t>
      </w:r>
    </w:p>
    <w:p w:rsidR="00090D05" w:rsidRPr="00090D05" w:rsidRDefault="00090D05" w:rsidP="00090D0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  <w:t>Zamawiający zastrzega sobie prawo do zmiany zakresu prac projektowych.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ar-SA"/>
        </w:rPr>
      </w:pP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2.</w:t>
      </w:r>
      <w:r w:rsidRPr="00090D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USTALENIA DODATKOWE dla obu projektów: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a)  Zamawiający zastrzega sobie prawo wglądu do zamówionych prac projektowych w trakcie ich sporządzania.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b) Wykonawca projektu przenosi na Zamawiającego autorskie prawa majątkowe w całości, automatycznie z chwilą wypłacenia przez Zamawiającego wynagrodzenia za opracowania. Zamawiający może wykorzystać przedmiotowy projekt budowlany i wykonawczy w całości lub w dowolnych częściach przy dalszych etapach realizacyjnych,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c) Zamawiający zaleca, aby Wykonawca dokonał wizji lokalnej miejsca objętego zakresem prac projektowych w celu uzyskania informacji koniecznych do przygotowania oferty oraz zawarcia umowy i wykonania zamówienia. Koszty dokonania wizji lokalnej poniesie Wykonawca.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d) Wykonawca, przed złożeniem oferty, zobowiązany jest do uzyskania informacji w zakresie konieczności przebudowy bądź zabezpieczenia urządzeń technicznych w celu prawidłowego określenia ceny ofertowej.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e)Wykonawca przedłoży Zamawiającemu do zaakceptowania koncepcję projektową z zakresem celem akceptacji bądź możliwości wniesienia uwag.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f)W przypadku uwag Wykonawca zobowiązany jest nanieść poprawki i ponownie przedłożyć Zamawiającemu, akceptacja końcowa nastąpi niezwłocznie w formie pisemnej.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g) Dokumentacja projektowo - kosztorysowa powinna określać parametry techniczne 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0D0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 funkcjonalne przyjętych rozwiązań materiałowych, wybranej technologii uwzględniając zasady uczciwej konkurencji (w przypadku określenia konkretnych materiałów jakie projektant proponuje do zastosowania, takiemu wskazaniu muszą towarzyszyć wyrazy „lub równoważne”).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</w:t>
      </w:r>
      <w:r w:rsidRPr="00090D0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Projekty wykonywane w  ramach zadania „Rewitalizacja Zagnańsk szansą na rozwój” </w:t>
      </w:r>
      <w:r w:rsidRPr="00090D0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>w ramach Osi Priorytetowej VI – „Rozwój miast” do Działania 6.5 „Rewitalizacja obszarów miejskich i wiejskich” Regionalnego Programu Operacyjnego Województwa Świętokrzyskiego na lata 2014-2020.</w:t>
      </w:r>
    </w:p>
    <w:p w:rsidR="001E4B46" w:rsidRPr="00562824" w:rsidRDefault="001E4B46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2264" w:rsidRDefault="00AF2264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C1521" w:rsidRDefault="00DC1521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C1521" w:rsidRPr="00562824" w:rsidRDefault="00DC1521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t>§ 2 Terminy</w:t>
      </w:r>
    </w:p>
    <w:p w:rsidR="00A57772" w:rsidRPr="00562824" w:rsidRDefault="00A57772" w:rsidP="003D70DC">
      <w:pPr>
        <w:tabs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Strony ustalają następujące terminy realizacji zamówienia: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090D05">
        <w:rPr>
          <w:rFonts w:ascii="Times New Roman" w:hAnsi="Times New Roman"/>
          <w:kern w:val="2"/>
          <w:sz w:val="24"/>
          <w:szCs w:val="24"/>
          <w:lang w:eastAsia="ar-SA"/>
        </w:rPr>
        <w:t xml:space="preserve">Zadanie 1 i Zadanie 2 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lang w:eastAsia="ar-SA"/>
        </w:rPr>
        <w:t xml:space="preserve">do </w:t>
      </w:r>
      <w:r w:rsidR="00C204AE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30 czerwca </w:t>
      </w:r>
      <w:bookmarkStart w:id="0" w:name="_GoBack"/>
      <w:bookmarkEnd w:id="0"/>
      <w:r w:rsidR="00090D05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2021 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>r.</w:t>
      </w:r>
    </w:p>
    <w:p w:rsidR="00DC1521" w:rsidRPr="00562824" w:rsidRDefault="00DC1521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3 Obowiązki Stron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1.Przed rozpoczęciem prac projektowych, Wykonawca wraz z Zamawiającym przeprowadzi wizję lokalną w terenie.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3. W przypadku uwag, Wykonawca zobowiązany jest nanieść poprawki i ponownie przedłożyć Zamawiającemu.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4. Zamawiający zajmie stanowisko  w ciągu 7 dni roboczych od daty złożenia koncepcji;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5.Akceptacja końcowa Zamawiającego nastąpi niezwłocznie w formie pisemnej po jej uzgodnieniu z  Zamawiającym,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6. Wykonawca ponosi wszystkie koszty związane z realizacją zamówienia, w tym koszty wszelkich uzgodnień,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8 Dokumentacja projektowo - kosztorysowa powinna określać parametry techniczne </w:t>
      </w:r>
      <w:r w:rsidRPr="00562824">
        <w:rPr>
          <w:rFonts w:ascii="Times New Roman" w:hAnsi="Times New Roman"/>
          <w:sz w:val="24"/>
          <w:szCs w:val="24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9.Wykonanie przedmiotu umowy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nastąpi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zgodnie z zasadami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wiedzy technicznej, sztuki budowlanej, obowiązującymi przepisami  bhp,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p.poż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i sanitarno-higienicznymi oraz  stanem prawnym  obowiązującym na dzień  przekazania  Zamawiającemu 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10. Wykonawca zobowiązany jest do nadzoru autorskiego nad realizacją zakresu objętego dokumentacją projektową</w:t>
      </w:r>
      <w:r w:rsidR="00423CD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11. Wykonawca zobowiązany jest do przedkładania raportu z postępu prac w okresach co </w:t>
      </w:r>
      <w:r w:rsidR="00D5767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jeden miesiąc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 Wykonawca ustanawia: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- osobę posiadającą kwalifikacje do kierowania pracami projektowymi: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…………………………………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4 Harmonogram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prac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1.Przedmiot umowy określony w § 1 będzie realizowany zgodnie z zatwierdzonym przez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Zamawiającego szczegółowym harmonogramem rzeczowo – finansowym, będącym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integralnym składnikiem niniejszej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2.Wykonawca zobowiązany jest przedłożyć Zamawiającemu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do zatwierdzenia harmonogram prac </w:t>
      </w:r>
      <w:r w:rsidR="00FF746C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przed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zawarciem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3.W przypadku zgłoszenia przez Zamawiającego uwag do harmonogramu, Wykonawca będzie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zobowiązany do uwzględnienia tych uwag i przedłożenia Zamawiającemu poprawionego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harmonogramu w terminie 3 dni roboczych od daty otrzymania zgłoszonych przez Zamawiającego uwag.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4.Potwierdzenie przez Zamawiającego bez uwag będzie uważane za zatwierdzenie harmonogramu.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5.Jeżeli Wykonawca nie uwzględni uwag Zamawiającego w powyższym terminie lub przedłożony harmonogram będzie niezgodny z postanowieniami umowy, Zamawiający będzie uprawniony do wstrzymania robót w całości lub części.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6.Wstrzymanie robót określone w ust.5 nie stanowi okoliczności niezależnych od Wykonawcy.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5 Podwykonawcy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 Wykonywanie robót przez Wykonawcę przy pomocy podwykonawców odbywać się może za zgodą Zamawiającego wyłącznie na zasadach określonych w art. 647</w:t>
      </w:r>
      <w:r w:rsidRPr="0056282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ar-SA"/>
        </w:rPr>
        <w:t>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Kodeksu cywilnego z zastrzeżeniem postanowień ustawy Prawo zamówień publicznych.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 Podwykonawcą robót w zakresie ……………………………………………………………       będzie ……………………………………………………………………………............. 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Wykonawca, w trakcie realizacji przedmiotu umowy, chce wykonać przy udziale Podwykonawców roboty inne niż wskazane w niniejszym ustępie to nie później niż na 14 dni przed planowanym rozpoczęciem tych prac przekaże Zamawiającemu pisemny wniosek 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uzasadnieniem oraz umowę, o której mowa w ust. 5. Dalszy tryb postępowania określają przepisy niniejszego paragrafu. Zmiana taka nie wymaga aneksu do umowy.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  Wynagrodzenie za usługi wykonane za pośrednictwem  podwykonawców Zamawiający ureguluje Wykonawcy po złożeniu pisemnego oświadczenia przez podwykonawcę o uregulowaniu przez  Wykonawcę zobowiązań wobec niego za wykonane prace.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Przy realizacji zamówienia z udziałem podwykonawcy zastosowanie mają przepisy art. 143b oraz   art. 143c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Wykonawca, podwykonawca lub dalszy podwykonawca zamówienia na usługi zamierzający  zawrzeć umowę o podwykonawstwo lub dokonać zmian w zawartej umowie jest obowiązany w 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6.Wymogi nałożone wobec treści zawieranych umów z podwykonawcami i dalszymi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podwykonawcami;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a)  umowa nie może określać terminu zapłaty dłuższego niż 30 dni od dnia doręczenia  faktury,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b) okres odpowiedzialności Podwykonawcy lub dalszego Podwykonawcy za wady przedmiotu  umowy o podwykonawstwo, nie będzie krótszy od okresu odpowiedzialności za  wady przedmiotu umowy Wykonawcy wobec Zamawiającego,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w umowie zakres i wielkość kar umownych nie może być bardziej rygorystyczna niż te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określone w umowie podstawowej pomiędzy Zamawiającym a Wykonawcą,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d) termin realizacji, sposób spełnienia świadczenia oraz zmiany zawartej umowy muszą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być    zgodne</w:t>
      </w:r>
      <w:r w:rsidRPr="00562824">
        <w:rPr>
          <w:rFonts w:ascii="Times New Roman" w:eastAsia="MingLiU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wymogami określonymi w SIWZ.,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e) umowa nie może zawierać zapisów uzależniających dokonanie zapłaty na rzecz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Podwykonawcy od odbioru robót przez Zamawiającego lub od zapłaty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Wykonawcy przez Zamawiającego,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f) zakazuje się wprowadzenia do umowy zapisów, które będą zwalniały Wykonawcę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 odpowiedzialności względem Zamawiającego za roboty wykonane przez podwykonawcę  lub  dalszych podwykonawców,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7.Zamawiający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8.W przypadku zgłoszenia przez Zamawiającego zastrzeżeń do projektu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 lub sprzeciwu do umowy o podwykonawstwo, Wykonawca, Podwykonawca lub dalszy Podwykonawca zamówienia na usługi jest zobowiązany przedstawić ponownie, w powyższym trybie, odpowiednio projekt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umowę o podwykonawstwo, uwzględniające zastrzeżenia i uwagi zgłoszone przez Zamawiającego. Postanowienia niniejszego  paragrafu stosuje się odpowiednio.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9.Wykonawca, podwykonawca lub dalszy podwykonawca zamówienia przedkłada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na usługi w  terminie 7 dni od dnia ich zawarcia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Wykonawca, podwykonawca lub dalszy podwykonawca zamówienia przedkłada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podwykonawstwo, której przedmiotem są dostawy lub usługi, w terminie 7 dni od dnia jej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zawarcia, z wyłączeniem umów o podwykonawstwo o wartości mniejszej niż 0,5%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wartości umowy w sprawie zamówienia publicznego oraz umów o podwykonawstwo, których przedmiot został wskazany przez Zamawiającego w specyfikacji istotnych warunków zamówienia, jako niepodlegający niniejszemu obowiązkowi. Wyłączenie, o którym  mowa w zdaniu pierwszym, nie dotyczy umów o podwykonawstwo o wartości większej niż  50 000,00 zł.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11.Wykonawca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ponosi pełną odpowiedzialność za realizację przedmiotu zamówienia przez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>podwykonawcę.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12.Jeżeli termin zapłaty wynagrodzenia jest dłuższy niż określony w ust. 6 lit. a,  Zamawiający  informuje o tym Wykonawcę i wzywa go do doprowadzenia do zmiany tej umowy pod  rygorem wystąpienia o zapłatę</w:t>
      </w:r>
      <w:r w:rsidR="008F0AD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umownej, określonej w § 11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ust. 1 pkt 6 umowy. </w:t>
      </w:r>
    </w:p>
    <w:p w:rsidR="00A57772" w:rsidRPr="00562824" w:rsidRDefault="00A57772" w:rsidP="003D70D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13.Przepisy niniejszego paragrafu stosuje się odpowiednio do zawierania umów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 podwykonawstwo  z dalszymi podwykonawcami.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14.Listę osób reprezentujących Podwykonawców oraz numery telefonów i faksów,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Wykonawca przekaże Zamawiającemu niezwłocznie po zawarciu umowy z Podwykonawcami.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16.Wykonawca jest odpowiedzialny za działania lub zaniechania podwykonawcy, jego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przedstawicieli lub pracowników w takim samym stopniu, jak za własne działania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zaniechania.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17.Zamawiający dokona bezpośredniej zapłaty wymagalnego wynagrodzenia przysługującego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który zawarł zaakceptowaną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 umowę o podwykonawstwo, której przedmiotem są usługi, w przypadku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uchylenia się od obowiązku zapłaty odpowiednio przez Wykonawcę, Podwykonawcę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dalszego Podwykonawcę zamówienia na prace usługowe.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18.Wynagrodzenie, o którym mowa w ust. 17, dotyczy wyłącznie należności głównych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powstałych po zaakceptowaniu przez Zamawiającego umowy o Podwykonawstwo,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19.Bezpośrednia zapłata obejmuje wyłącznie należne wynagrodzenie, bez odsetek, należnych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20.Przed dokonaniem bezpośredniej zapłaty Zamawiający umożliwi Wykonawcy zgłoszenie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 formie pisemnej uwag dotyczących zasadności bezpośredniej zapłaty wynagrodzenia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o których mowa w ust. 3. Zamawiający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poinformuje o terminie zgłaszania uwag, nie krótszym niż 7 dni od dnia doręczenia 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informacji,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21.W przypadku zgłoszenia uwag, o których mowa w ust. 20, w terminie wskazanym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Zamawiającego, Zamawiający może: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nie dokonać bezpośredniej zapłaty wynagrodzenia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Podwykonawcy, jeżeli Wykonawca wykaże niezasadność takiej zapłaty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albo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22.W przypadku dokonania bezpośredniej zapłaty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Podwykonawcy, o których mowa w ust. 17, Zamawiający potrąci kwotę wypłaconego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wynagrodzenia z wynagrodzenia należnego Wykonawcy.</w:t>
      </w:r>
    </w:p>
    <w:p w:rsidR="00A57772" w:rsidRPr="00562824" w:rsidRDefault="00A57772" w:rsidP="003D70D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47" w:rsidRPr="00562824" w:rsidRDefault="00A57772" w:rsidP="002D324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</w:rPr>
        <w:t xml:space="preserve">§ 6 Poleganie na zasobach innych podmiotów </w:t>
      </w:r>
    </w:p>
    <w:p w:rsidR="00A57772" w:rsidRPr="00562824" w:rsidRDefault="00A57772" w:rsidP="008C78C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>1.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przypadku polegania przez Wykonawcę na zasobach innych podmiotów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>odniesieniu d</w:t>
      </w:r>
      <w:r w:rsidRPr="00562824">
        <w:rPr>
          <w:rFonts w:ascii="Times New Roman" w:hAnsi="Times New Roman"/>
          <w:sz w:val="24"/>
          <w:szCs w:val="24"/>
        </w:rPr>
        <w:t xml:space="preserve">o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warunków dotyczących wykształcenia, kwalifikacji zawodowych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>lub doświadczenia</w:t>
      </w:r>
      <w:r w:rsidRPr="00562824">
        <w:rPr>
          <w:rFonts w:ascii="Times New Roman" w:hAnsi="Times New Roman"/>
          <w:sz w:val="24"/>
          <w:szCs w:val="24"/>
        </w:rPr>
        <w:t>,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podmioty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te zobowiązane są zrealizować  </w:t>
      </w:r>
      <w:r w:rsidRPr="00562824">
        <w:rPr>
          <w:rFonts w:ascii="Times New Roman" w:hAnsi="Times New Roman"/>
          <w:sz w:val="24"/>
          <w:szCs w:val="24"/>
        </w:rPr>
        <w:t>usługi</w:t>
      </w:r>
      <w:r w:rsidRPr="00562824">
        <w:rPr>
          <w:rFonts w:ascii="Times New Roman" w:hAnsi="Times New Roman"/>
          <w:sz w:val="24"/>
          <w:szCs w:val="24"/>
          <w:lang w:val="x-none"/>
        </w:rPr>
        <w:t>, do realizacji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których zdolności te są wymagane.   </w:t>
      </w:r>
    </w:p>
    <w:p w:rsidR="00A57772" w:rsidRPr="00562824" w:rsidRDefault="00A57772" w:rsidP="008C78C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62824">
        <w:rPr>
          <w:rFonts w:ascii="Times New Roman" w:hAnsi="Times New Roman"/>
          <w:sz w:val="24"/>
          <w:szCs w:val="24"/>
        </w:rPr>
        <w:t xml:space="preserve">2.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 zasad wykonywania </w:t>
      </w:r>
      <w:r w:rsidRPr="00562824">
        <w:rPr>
          <w:rFonts w:ascii="Times New Roman" w:hAnsi="Times New Roman"/>
          <w:sz w:val="24"/>
          <w:szCs w:val="24"/>
        </w:rPr>
        <w:t>usług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przez podmioty, o których mowa w ust. 1 przepisy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dotyczące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podwykonawców stosuje się odpowiednio.  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 xml:space="preserve">   </w:t>
      </w:r>
      <w:r w:rsidR="00A57772" w:rsidRPr="00562824">
        <w:rPr>
          <w:rFonts w:ascii="Times New Roman" w:hAnsi="Times New Roman"/>
          <w:sz w:val="24"/>
          <w:szCs w:val="24"/>
        </w:rPr>
        <w:t>3.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>Jeżeli zmiana albo rezygnacja z podwykonawcy dotyczy podmiotu, na którego zasoby</w:t>
      </w:r>
      <w:r w:rsidRPr="00562824">
        <w:rPr>
          <w:rFonts w:ascii="Times New Roman" w:hAnsi="Times New Roman"/>
          <w:sz w:val="24"/>
          <w:szCs w:val="24"/>
        </w:rPr>
        <w:br/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wykonawca powoływał się, na zasadach określonych w art. 22a ust. 1 ustawy </w:t>
      </w:r>
      <w:proofErr w:type="spellStart"/>
      <w:r w:rsidR="00A57772" w:rsidRPr="00562824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="00A57772" w:rsidRPr="00562824">
        <w:rPr>
          <w:rFonts w:ascii="Times New Roman" w:hAnsi="Times New Roman"/>
          <w:sz w:val="24"/>
          <w:szCs w:val="24"/>
          <w:lang w:val="x-none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</w:t>
      </w:r>
      <w:r w:rsidR="00A57772" w:rsidRPr="00562824">
        <w:rPr>
          <w:rFonts w:ascii="Times New Roman" w:hAnsi="Times New Roman"/>
          <w:sz w:val="24"/>
          <w:szCs w:val="24"/>
        </w:rPr>
        <w:t>ę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w trakcie postępowania o udzielenie zamówienia.</w:t>
      </w:r>
    </w:p>
    <w:p w:rsidR="00A57772" w:rsidRPr="00562824" w:rsidRDefault="00A57772" w:rsidP="003D70D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§ 7.  Wynagrodzenie </w:t>
      </w:r>
    </w:p>
    <w:p w:rsidR="00090D05" w:rsidRDefault="00A57772" w:rsidP="003D70DC">
      <w:p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1.Strony ustalają, że obowiązującą ich formą wynagrodzenia będzie wynagrodzenie ryczałtowe za wykonanie całego zamówienia ujętego w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§ 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zgodnie z ofertą złożoną przez Wykonawcę w postępowaniu przetargowym, </w:t>
      </w:r>
    </w:p>
    <w:p w:rsidR="00A57772" w:rsidRDefault="00090D05" w:rsidP="003D70DC">
      <w:p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a) </w:t>
      </w: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Zadanie 1</w:t>
      </w:r>
      <w:r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- Wykonanie projektu budowlanego i wykonawczego oraz audytu energetycznego termomodernizacji budynku użyteczności publicznej w Gminie Zagnańsk wraz z wykorzystaniem OZE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kwocie brutto: </w:t>
      </w:r>
      <w:r w:rsidR="00A57772"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………………</w:t>
      </w:r>
      <w:r w:rsidR="00A57772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zł.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(słownie złotych:…………………. 00/100),w tym należny podatek VAT w wysokości ………………….zł (słownie złotych………………..00/100:).</w:t>
      </w:r>
    </w:p>
    <w:p w:rsidR="00090D05" w:rsidRPr="00090D05" w:rsidRDefault="00090D05" w:rsidP="00090D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lastRenderedPageBreak/>
        <w:t>b)</w:t>
      </w: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Zadanie 2</w:t>
      </w:r>
      <w:r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</w:t>
      </w:r>
      <w:r w:rsidRPr="00090D0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Zadanie 2 – </w:t>
      </w:r>
      <w:r w:rsidRPr="00090D05">
        <w:rPr>
          <w:rFonts w:ascii="Times New Roman" w:eastAsia="Times New Roman" w:hAnsi="Times New Roman"/>
          <w:b/>
          <w:iCs/>
          <w:kern w:val="2"/>
          <w:sz w:val="24"/>
          <w:szCs w:val="24"/>
          <w:lang w:eastAsia="ar-SA"/>
        </w:rPr>
        <w:t>Wykonanie prac projektowych polegających na rozbudowie parkingu przed Samorządowym Zespołem Ośrodków Zdrowia w Zagnańsku</w:t>
      </w:r>
      <w:r w:rsidRPr="00090D05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kwocie brutto: </w:t>
      </w: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………………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zł.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(słownie złotych:…………………. 00/100),w tym należny podatek VAT w wysokości ………………….zł (słownie złotych………………..00/100:).</w:t>
      </w:r>
    </w:p>
    <w:p w:rsidR="00A57772" w:rsidRPr="00562824" w:rsidRDefault="00A57772" w:rsidP="003D70DC">
      <w:pPr>
        <w:tabs>
          <w:tab w:val="left" w:pos="426"/>
          <w:tab w:val="left" w:pos="709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3.Wykonawca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zobowiązany jest do wykonania przedmiotu umowy w pełnym zakresie,   zgodnie  z harmonogramem rzeczowo - finansowym robót, stanowiący załącznik Nr </w:t>
      </w:r>
      <w:r w:rsidR="006B574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="004A63D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umowy.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§ 8. Warunki płatności</w:t>
      </w:r>
    </w:p>
    <w:p w:rsidR="00090D05" w:rsidRPr="00090D05" w:rsidRDefault="00A57772" w:rsidP="00090D05">
      <w:pPr>
        <w:suppressAutoHyphens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56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rozliczenie za wykonane i odebrane prace nastąpi </w:t>
      </w:r>
      <w:r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na podstawie</w:t>
      </w:r>
      <w:r w:rsidR="00423CD0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faktur</w:t>
      </w:r>
      <w:r w:rsidR="00090D05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końcowych</w:t>
      </w:r>
      <w:r w:rsidR="00090D05">
        <w:rPr>
          <w:rFonts w:ascii="Times New Roman" w:eastAsia="Times-Roman" w:hAnsi="Times New Roman"/>
          <w:sz w:val="24"/>
          <w:szCs w:val="24"/>
          <w:lang w:eastAsia="pl-PL"/>
        </w:rPr>
        <w:t xml:space="preserve"> </w:t>
      </w:r>
      <w:r w:rsidR="00090D05">
        <w:rPr>
          <w:rFonts w:ascii="Times New Roman" w:eastAsia="Times New Roman" w:hAnsi="Times New Roman" w:cs="Calibri"/>
          <w:b/>
          <w:bCs/>
          <w:lang w:eastAsia="pl-PL"/>
        </w:rPr>
        <w:t>po uzyskaniu prawomocnych decyzji/zgód i uzgodnień branżowych. ( dotyczy Zadania 1 i Zadania 2)</w:t>
      </w:r>
      <w:r w:rsidR="00090D05" w:rsidRPr="0090519A">
        <w:rPr>
          <w:rFonts w:ascii="Times New Roman" w:eastAsia="Times New Roman" w:hAnsi="Times New Roman" w:cs="Calibri"/>
          <w:b/>
          <w:bCs/>
          <w:lang w:eastAsia="pl-PL"/>
        </w:rPr>
        <w:t xml:space="preserve"> </w:t>
      </w:r>
    </w:p>
    <w:p w:rsidR="00090D05" w:rsidRPr="00AB2269" w:rsidRDefault="00090D05" w:rsidP="0009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2.Podstawą do wystawienia  faktur  końcowych</w:t>
      </w:r>
      <w:r w:rsidRPr="00AB2269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będzie  podpisanie przez obie strony protokołu  odbioru  końcowego  dokumentacji </w:t>
      </w:r>
    </w:p>
    <w:p w:rsidR="00090D05" w:rsidRPr="00AB2269" w:rsidRDefault="00090D05" w:rsidP="0009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3</w:t>
      </w:r>
      <w:r w:rsidRPr="00AB2269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.Płatność faktur nastąpi  po spełnieniu  odpowiednio warunków zawartych w pkt. </w:t>
      </w: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1, 2</w:t>
      </w:r>
      <w:r w:rsidRPr="00AB2269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</w:p>
    <w:p w:rsidR="00423CD0" w:rsidRPr="00562824" w:rsidRDefault="00461866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4. Zapłata faktur  nastąpi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przelewem 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>na konto Wykonawcy w terminie 14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dni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 xml:space="preserve"> od daty  doręczenia  faktury  do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siedzibie  Zamawiającego.</w:t>
      </w:r>
    </w:p>
    <w:p w:rsidR="003D70DC" w:rsidRPr="00562824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62824">
        <w:rPr>
          <w:rFonts w:ascii="Times New Roman" w:eastAsia="Times New Roman" w:hAnsi="Times New Roman"/>
          <w:sz w:val="24"/>
          <w:lang w:eastAsia="pl-PL"/>
        </w:rPr>
        <w:t xml:space="preserve">5. 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split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payme</w:t>
      </w:r>
      <w:r w:rsidR="00FF746C" w:rsidRPr="00562824">
        <w:rPr>
          <w:rFonts w:ascii="Times New Roman" w:eastAsia="Times New Roman" w:hAnsi="Times New Roman"/>
          <w:sz w:val="24"/>
          <w:lang w:eastAsia="pl-PL"/>
        </w:rPr>
        <w:t>n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>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>).</w:t>
      </w:r>
    </w:p>
    <w:p w:rsidR="002D3247" w:rsidRDefault="002D3247" w:rsidP="002D324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tabs>
          <w:tab w:val="left" w:pos="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9. Zmiany umowy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1.Zamawi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ający, poza możliwością  zmiany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zawartej umowy na podsta</w:t>
      </w:r>
      <w:r w:rsidR="00CB58E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  art. 144  ust. 1 pkt. 2,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3, 4, 5, 6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ustawy </w:t>
      </w:r>
      <w:proofErr w:type="spellStart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przewiduje również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możliwość  dokonywan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ia  zmian postanowień zawartej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umowy, także w stosunku do treści oferty, na podstawie której dokonano wyboru Wykonawcy, w następujących okolicznościach: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a)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wstrzymania prac lub przerw w pracach powstałych z przyczyn leżących po stronie Zamawiającego,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b)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c)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obiektywnych okoliczności, niezależnych od Wykonawcy z tytułu pozyskania zgód, uzgodnień, decyzji i pozwoleń związanych z opracowywaniem przedmiotowej dokumentacji projektowo-kosztorysowej,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d)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konieczności opracowania nowych rozwiązań technicznych niezbędnych do realizacji zadania (wynikającej ze zmiany przepisów w trakcie trwania umowy z Wykonawcą),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2.</w:t>
      </w:r>
      <w:r w:rsidR="00A57772" w:rsidRPr="00562824">
        <w:rPr>
          <w:rFonts w:ascii="Times New Roman" w:hAnsi="Times New Roman"/>
          <w:sz w:val="24"/>
          <w:szCs w:val="24"/>
          <w:lang w:eastAsia="ar-SA"/>
        </w:rPr>
        <w:t xml:space="preserve">Wykonawca zobowiązany jest do niezwłocznego poinformowania Zamawiającego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o wystąpieniu pr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zypadków, o których mowa w ust 1</w:t>
      </w:r>
      <w:r w:rsidRPr="00562824">
        <w:rPr>
          <w:rFonts w:ascii="Times New Roman" w:hAnsi="Times New Roman"/>
          <w:sz w:val="24"/>
          <w:szCs w:val="24"/>
          <w:lang w:eastAsia="ar-SA"/>
        </w:rPr>
        <w:t>. lit. a – d. Wystąpienie o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koliczności wymienionej w ust. 1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. lit. a – d Wykonawca winien udokumentować. </w:t>
      </w:r>
      <w:r w:rsidRPr="00562824">
        <w:rPr>
          <w:rFonts w:ascii="Times New Roman" w:hAnsi="Times New Roman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.Niedopuszczalna jest zmiana postanowień zawartej umowy w stosunku do treści oferty, na podstawie której dokonano wyboru Wykonawcy.</w:t>
      </w: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D3247" w:rsidRPr="002D3247" w:rsidRDefault="00A57772" w:rsidP="002D3247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  <w:lang w:val="x-none"/>
        </w:rPr>
        <w:lastRenderedPageBreak/>
        <w:t xml:space="preserve">§ </w:t>
      </w:r>
      <w:r w:rsidRPr="00562824">
        <w:rPr>
          <w:rFonts w:ascii="Times New Roman" w:hAnsi="Times New Roman"/>
          <w:b/>
          <w:sz w:val="24"/>
          <w:szCs w:val="24"/>
        </w:rPr>
        <w:t>10.</w:t>
      </w:r>
      <w:r w:rsidRPr="00562824">
        <w:rPr>
          <w:rFonts w:ascii="Times New Roman" w:hAnsi="Times New Roman"/>
          <w:b/>
          <w:sz w:val="24"/>
          <w:szCs w:val="24"/>
          <w:lang w:val="x-none"/>
        </w:rPr>
        <w:t xml:space="preserve"> Procedura zmiany umowy </w:t>
      </w:r>
    </w:p>
    <w:p w:rsidR="00A57772" w:rsidRPr="00562824" w:rsidRDefault="00A57772" w:rsidP="003D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spacing w:val="-1"/>
          <w:kern w:val="2"/>
          <w:sz w:val="24"/>
          <w:szCs w:val="24"/>
          <w:lang w:eastAsia="ar-SA"/>
        </w:rPr>
        <w:t xml:space="preserve">1.Wykonawca w przypadku wystąpienia okoliczności mogących doprowadzić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opóźnienia prac, które wynikną nie z winy Wykonawcy, powinien niezwłocznie powiadomić pisemnie Zamawiającego o niezawinionych przyczynach opóźnienia oraz o czasie, o jaki termin wykonania prac może ulec przesunięciu.</w:t>
      </w:r>
    </w:p>
    <w:p w:rsidR="00A57772" w:rsidRPr="00562824" w:rsidRDefault="00A57772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2.Zamawiający zobowiązany jest do ustosunkowania się w formie pisemnej do powiadomienia Wykonawcy o przyczynach opóźnienia, przy czym w razie uznania, że przyczyny opóźnienia spowodowane są okolicznościami, za które Wykonawca nie odpowiada, zastosowanie może mieć § 10, zaś w przeciwnym razie - zgłoszone opóźnienie pozostaje bez wpływu na terminy realizacji prac określonych w umowie</w:t>
      </w:r>
    </w:p>
    <w:p w:rsidR="00DE2F50" w:rsidRPr="00562824" w:rsidRDefault="00DE2F50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kern w:val="2"/>
          <w:sz w:val="24"/>
          <w:szCs w:val="24"/>
          <w:lang w:eastAsia="ar-SA"/>
        </w:rPr>
      </w:pPr>
    </w:p>
    <w:p w:rsidR="00A57772" w:rsidRPr="00562824" w:rsidRDefault="00CB58E9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11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.Kary umowne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 niewykonania lub nienależytego wykonania umowy mogą zostać naliczone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kary  umowne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Wykonawca zapłaci Zamawiającemu karę umowną: </w:t>
      </w:r>
    </w:p>
    <w:p w:rsidR="008C78C6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odstąpienie od umowy przez którąkolwiek ze stron w skutek okoliczności, za które          odpowiada Wykonawca w wysokości 20% ceny w</w:t>
      </w:r>
      <w:r w:rsidR="00B51BA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artości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wynagrodzenia umownego brutto  za przedmiot umowy określony w § 7 ust 1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B5379A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opóźnienia w wykonaniu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przedmiotu umowy – 0,2 %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wartości wynagrodzenia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brutto określonego w §7 ust.1. umowy za każdy dzień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opóźnienia, liczony od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terminów określonych w harmonogramie,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do zaakceptowania projektu umowy 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podwykonawstwo, której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przedmiotem są prace  usługowe, za każdy stwierdzony prz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ypadek w wysokości 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 ust. 1. 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poświadczonej za zgodność z oryginałem kopii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jej zmiany za każdy stwierdzon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 przypadek w wysokości 2 % 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łącznego wynagrodzenia brutto określonego w § 7 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 brak zapłaty lub nieterminową zapłatę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należnego podwykonawcom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lub dalszym podwykonawcom za każdy stwierdzony pr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zypadek w wysokości 2 %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ust. 1umowy,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 wprowadzenie zmiany umowy o podwykonawstwo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zakresie terminu zapłaty za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każdy stwierdzony przypadek w wysokości 2 % łącznego wynagrodzenia brutto określonego   w § 7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opóźnienie terminu w usunięciu wad i usterek w okresie gwarancji w wysokości 0,2 %  łącznego wynagrodzenia brutto określonego w § 7 ust. 1. umowy, za każdy dzień opóźnienia liczonej od daty wyznaczonej na usunięcie wad.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 podlegają potrąceniu z przysługującego Wykonawcy wynagrodzenia z tytułu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niniejszej umowy na podstawie pisemnego oświadczenia złożonego przez Zamawiającego.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Zamawiający zastrzega sobie prawo dochodzenia odszkodowania na zasadach ogólnych,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w przypadku gdy wskazana wysokość szkody prz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ekroczy wysokość kar umownych.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4.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Zamawiający zapłaci Wykonawcy karę umowną z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tytułu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 przyczyn,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 które odpowiedzialność ponosi Zamawiający w wy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sokości 10% , powyższe nie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dotyczy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odstąpienia na podstawie ustaw</w:t>
      </w:r>
      <w:r w:rsidR="00B730D8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y Prawo zamówień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publicznych,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a w szczególności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art. 145.</w:t>
      </w:r>
    </w:p>
    <w:p w:rsidR="00A57772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DC1521" w:rsidRPr="00562824" w:rsidRDefault="00DC1521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§ 12. Odstąpienie od umowy 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Stronom przysługuje prawo odstąpienia od umowy. W przypadku odstąpienia od umowy przez jedną ze stron,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powinien natychmiast wstrzymać i zabezpieczyć nie zakończone prace.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Zamawiający może odstąpić od umowy w terminie natychmiastowym z przyczyn leżących po stronie Wykonawcy, a Wykonawca będzie obciążony wszelkimi kosztami z tego tytułu.</w:t>
      </w:r>
    </w:p>
    <w:p w:rsidR="00A57772" w:rsidRPr="00562824" w:rsidRDefault="003D70DC" w:rsidP="003D70DC">
      <w:pPr>
        <w:suppressAutoHyphens/>
        <w:spacing w:after="0" w:line="240" w:lineRule="auto"/>
        <w:ind w:hanging="108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       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 Zamawiającemu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przysługuje prawo do odstąpienia od umowy, gdy:</w:t>
      </w:r>
    </w:p>
    <w:p w:rsidR="008C78C6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nie rozpoczął prac bez uzasadnionych przyczyn oraz nie kontynuuje ich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dłużej niż 1 miesiąc pomimo pisemnego wezwania przez Zamawiającego – odstąpienie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od umowy, w tym przypadku może nastąpić w terminie 14 dni od dnia, w którym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prace powinny być rozpoczęte lub od dnia doręczenia wezwania do ich 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kontynuowania.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wystąpi istotna zmiana okoliczności powodującej, że wykonanie umowy nie leży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w  interesie publicznym, czego nie można było przewidzieć w chwili zawarcia umowy;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zostanie zajęty cały majątek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Wykonawcy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Odstąpienie od umowy winno nastąpić w formie pisemnej pod rygorem nieważności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takiego oświadczenia  i powinno zawierać uzasadnienie.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 przypadku odstąpienia od umowy  Wykonawca przy udziale Zamawiającego w terminie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10 dni od daty odstąpienia sporządzi szczegółowy protokół potwierdzający wykonanie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zakresu przedmiotu umowy według stanu na dzień odstąpienia.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 W razie zaistnienia istotnej zmiany okoliczności powodującej, że wykonanie umowy 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leży w interesie publicznym, czego nie można było przewidzieć w chwili  zawarcia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umowy, Zamawiający może odstąpić od umowy w terminie 30 dni od powzięcia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wiadomości o tych okolicznościach. 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 którym mowa w ust. 5, Wykonawca może żądać wyłącznie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należnego z tytułu wykonania części umowy. </w:t>
      </w:r>
    </w:p>
    <w:p w:rsidR="00A57772" w:rsidRPr="00562824" w:rsidRDefault="008C78C6" w:rsidP="003D70DC">
      <w:pPr>
        <w:tabs>
          <w:tab w:val="num" w:pos="3000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8.  Wykonawcy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przysługuje prawo do odstąpienia od umowy, gdy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Zamawiający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odmawia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dokonania  odbioru wykonanej usługi  lub odmawia podpisania protokołu odbioru.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 W przypadku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Wykonawcę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oraz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obciążają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następujące obowiązki szczegółowe: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terminie siedmiu dni od daty odstąpienia od umowy,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 udziale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sporządzi szczegółowy protokół inwentaryzacji prac w toku wg stanu  na  dzień odstąpienia;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zabezpieczy przerwane prace w zakresie obustronnie uzgodnionym, na koszt tej  strony, która była powodem odstąpienia od umowy;</w:t>
      </w:r>
    </w:p>
    <w:p w:rsidR="00A57772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C1521" w:rsidRDefault="00DC1521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DC1521" w:rsidRPr="00562824" w:rsidRDefault="00DC1521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t>§ 13. Obowiązek zatrudnienia na podstawie umowy o pracę.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1.Wykonawca zobowiązuje się, że zakres prac wymieniony w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siwz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będzie wykonywany przez osoby zatrudnione na umowę o pracę</w:t>
      </w:r>
      <w:r w:rsidR="00AA7DA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( asystent projektanta)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rozumieniu przepisów ustawy z dnia 26 czerwca 1974 r. - Kodeks pracy (Dz. U.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2019 r., poz. 1040- tekst jedn.ze.zm.) zgodnie z oświadcz</w:t>
      </w:r>
      <w:r w:rsidR="00AA7DA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eniem, o którym mowa w ust. 2) – dotyczy Zadania 1 i Zadania 2</w:t>
      </w:r>
    </w:p>
    <w:p w:rsidR="008C78C6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1,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57772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zamawiający uprawniony jest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 wykonywania czynności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kontrolnych wobec wykonawcy odnośnie spełniania przez wykonawcę lub podwykonawcę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wymogu zatrudnienia na podstawie umowy o pracę osób wykonujących wskazane 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punkcie 1 czynności. Zamawiający uprawniony jest w szczególności do: </w:t>
      </w:r>
    </w:p>
    <w:p w:rsidR="00A57772" w:rsidRPr="00562824" w:rsidRDefault="00A57772" w:rsidP="003D70DC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a) żądania oświadczeń i dokumentów w zakresie potwierdzenia spełniania ww. wymogów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dokonywania  ich oceny,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b) żądania wyjaśnień w przypadku wątpliwości w zakresie potwierdzenia spełniania ww.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 wymogów,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c)  przeprowadzania kontroli na miejscu wykonywania świadczenia.</w:t>
      </w: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14. Prawa autorskie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przeniesie na Zamawiającego z chwilą uregulowania przez niego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z tytułu wykonania przedmiotu umowy, całość autorskich praw majątkowych na wszystkich znanych polach eksploatacji, w tym w szczególności wyłączne prawa do wykonywania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i zezwalania na wykonywanie autorskich praw zależnych do dokumentacji (wraz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2D324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15. Procedury rozstrzygania sporów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 sprawach nieuregulowanych niniejszą umową znajdują zastosowanie przepisy Kodeksu cywilnego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(Dz. U. z 2019 r., poz. 1145 – tekst jedn. ze </w:t>
      </w:r>
      <w:proofErr w:type="spellStart"/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zm</w:t>
      </w:r>
      <w:proofErr w:type="spellEnd"/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,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ustawy z dnia 29 stycznia 2004 r. Prawo zamówień publicznych (tekst jedn. Dz. U. z 2019 r. poz. 1843 ) oraz inne obowiązujące przepisy prawa.</w:t>
      </w: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Ewentualne</w:t>
      </w:r>
      <w:r w:rsidR="008B6D5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sporów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powstałe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tle stosowania niniejszej umowy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strony podadzą pod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rozstrzygnięcie sądu powszechnego właściwego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dla siedziby Zamawiającego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3D70DC" w:rsidRPr="00562824" w:rsidRDefault="003D70DC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16. Cesja wierzytelności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1.Wykonawca nie jest uprawiony do cesji wierzytelności wynikającej z tej umowy na osoby trzecie bez zgody Zamawiającego wyrażonej na piśmie.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2.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3.Cesja, przelew lub czynność wywołująca podobne skutki dokonane bez pisemnej zgody Zamawiającego są względem Zamawiającego bezskuteczne.</w:t>
      </w: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17. Postanowienia końcowe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1.Wszelkie zmiany treści umowy mogą nastąpić jedynie w formie pisemnego dwustronnego aneksu pod rygorem nieważności.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2.Umowa została sporządzona w czterech  jednobrzmiących egzemplarzach, z czego 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 egzemplarze dla Zamawiającego i 1 dla Wykonawcy.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3.Integralną część niniejszej umowy stanowią :</w:t>
      </w:r>
    </w:p>
    <w:p w:rsidR="00EF0160" w:rsidRPr="00562824" w:rsidRDefault="00EF0160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a) Oferta wykonawcy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</w:t>
      </w:r>
      <w:r w:rsidR="002B5D3D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b) SIWZ wraz z załącznikami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– Załącznik nr 2,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2D3247" w:rsidRDefault="00A57772" w:rsidP="002D3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c) Harmonogram finansowo – rzeczow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y – Załącznik nr 3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EF0160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18. Klauzula Informacyjna</w:t>
      </w:r>
    </w:p>
    <w:p w:rsidR="003C5247" w:rsidRPr="003C5247" w:rsidRDefault="003C5247" w:rsidP="003C524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 podstawie art. 13 ust. 1 i 2 Rozporządzenia Parlamentu Europejskiego i Rady (UE) 2016/679 </w:t>
      </w: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3C5247" w:rsidRPr="003C5247" w:rsidRDefault="003C5247" w:rsidP="003C52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Administratorem Pani/Pana danych osobowych jest Gmina </w:t>
      </w:r>
      <w:r w:rsidRPr="003C524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Zagnańsk (ul. Spacerowa 8, 26- 050 Zagnańsk, tel. 41 300 13 22). </w:t>
      </w: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zwanego dalej „Administratorem” lub „Zamawiającym”.</w:t>
      </w:r>
    </w:p>
    <w:p w:rsidR="003C5247" w:rsidRPr="003C5247" w:rsidRDefault="003C5247" w:rsidP="003C52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3C5247" w:rsidRPr="003C5247" w:rsidRDefault="003C5247" w:rsidP="003C52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Pani/Pana dane osobowe będą przetwarzane w celu przeprowadzenia postępowania o udzielenie zamówienia, opisanego w art. 2 pkt 7a) Ustawy z dnia 29 stycznia 2004 r. – Prawo zamówień publicznych (Dz. U. z 2018 poz. 1986 ze zm. – zwaną dalej „</w:t>
      </w:r>
      <w:proofErr w:type="spellStart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”), </w:t>
      </w:r>
      <w:r w:rsidRPr="003C524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„Opracowanie projektów budowlanych i wykonawczych i audytu energetycznego dla budynku użyteczności publicznej w Gminie Zagnańsk - Samorządowy Zespół Ośrodków Zdrowia w Zagnańsku. Zadanie 1 –</w:t>
      </w:r>
      <w:r w:rsidRPr="003C5247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 Wykonanie projektu budowlanego i wykonawczego oraz audytu energetycznego termomodernizacji budynku użyteczności publicznej w Gminie Zagnańsk wraz z wykorzystaniem OZE. </w:t>
      </w:r>
      <w:r w:rsidRPr="003C524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 xml:space="preserve">Zadanie 2 – </w:t>
      </w:r>
      <w:r w:rsidRPr="003C5247">
        <w:rPr>
          <w:rFonts w:ascii="Times New Roman" w:eastAsia="Times New Roman" w:hAnsi="Times New Roman"/>
          <w:b/>
          <w:iCs/>
          <w:kern w:val="2"/>
          <w:sz w:val="24"/>
          <w:szCs w:val="24"/>
          <w:lang w:eastAsia="ar-SA"/>
        </w:rPr>
        <w:t>Wykonanie prac projektowych polegających na rozbudowie parkingu przed Samorządowym Zespołem Ośrodków Zdrowia w Zagnańsk</w:t>
      </w: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(należy wpisać nazwę zamówienia), zwanego dalej „zamówieniem”.</w:t>
      </w:r>
    </w:p>
    <w:p w:rsidR="003C5247" w:rsidRPr="003C5247" w:rsidRDefault="003C5247" w:rsidP="003C52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Ustawy z dnia 27 sierpnia 2009 r. o finansach publicznych (t. j. Dz. U. z 2017 r. poz. 2077 ze zm.) oraz innych przepisów prawa.</w:t>
      </w:r>
    </w:p>
    <w:p w:rsidR="003C5247" w:rsidRPr="003C5247" w:rsidRDefault="003C5247" w:rsidP="003C52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związku z przetwarzaniem danych w celu, o którym mowa w ust. 3, odbiorcami Pani/Pana danych osobowych mogą być: </w:t>
      </w:r>
    </w:p>
    <w:p w:rsidR="003C5247" w:rsidRPr="003C5247" w:rsidRDefault="003C5247" w:rsidP="003C524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podmioty uprawnione do tego na podstawie przepisów prawa;</w:t>
      </w:r>
    </w:p>
    <w:p w:rsidR="00DC1521" w:rsidRDefault="003C5247" w:rsidP="003C524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podmioty, które na podstawie stosownych umów przetwarzają w imieniu Administratora dane osobowe, jako p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odmioty przetwarzające –</w:t>
      </w:r>
      <w:r w:rsidR="00DC152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</w:t>
      </w:r>
    </w:p>
    <w:p w:rsidR="003C5247" w:rsidRPr="003C5247" w:rsidRDefault="003C5247" w:rsidP="003C524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osoby lub podmioty, którym udostępniona zostanie dokumentacja postępowania </w:t>
      </w:r>
      <w:r w:rsidR="00DC152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oparciu o art. 8 oraz art. 96 ust. 3 ustawy </w:t>
      </w:r>
      <w:proofErr w:type="spellStart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3C5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   ZAMAWIAJĄCY: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      WYKONAWCA:</w:t>
      </w: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EE6EF4" w:rsidRPr="00562824" w:rsidRDefault="00EE6EF4" w:rsidP="00CB58E9">
      <w:pPr>
        <w:tabs>
          <w:tab w:val="left" w:pos="60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EE6EF4" w:rsidRPr="00562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B9" w:rsidRDefault="00B95BB9" w:rsidP="002D3247">
      <w:pPr>
        <w:spacing w:after="0" w:line="240" w:lineRule="auto"/>
      </w:pPr>
      <w:r>
        <w:separator/>
      </w:r>
    </w:p>
  </w:endnote>
  <w:endnote w:type="continuationSeparator" w:id="0">
    <w:p w:rsidR="00B95BB9" w:rsidRDefault="00B95BB9" w:rsidP="002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B9" w:rsidRDefault="00B95BB9" w:rsidP="002D3247">
      <w:pPr>
        <w:spacing w:after="0" w:line="240" w:lineRule="auto"/>
      </w:pPr>
      <w:r>
        <w:separator/>
      </w:r>
    </w:p>
  </w:footnote>
  <w:footnote w:type="continuationSeparator" w:id="0">
    <w:p w:rsidR="00B95BB9" w:rsidRDefault="00B95BB9" w:rsidP="002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47" w:rsidRDefault="001D714D">
    <w:pPr>
      <w:pStyle w:val="Nagwek"/>
    </w:pPr>
    <w:r w:rsidRPr="001D714D">
      <w:rPr>
        <w:b/>
        <w:noProof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7004634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7100DF"/>
    <w:multiLevelType w:val="hybridMultilevel"/>
    <w:tmpl w:val="1A883D52"/>
    <w:lvl w:ilvl="0" w:tplc="04150017">
      <w:start w:val="1"/>
      <w:numFmt w:val="lowerLetter"/>
      <w:lvlText w:val="%1)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F9F0B05"/>
    <w:multiLevelType w:val="hybridMultilevel"/>
    <w:tmpl w:val="A5D45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2A7"/>
    <w:multiLevelType w:val="hybridMultilevel"/>
    <w:tmpl w:val="B78AD56A"/>
    <w:lvl w:ilvl="0" w:tplc="F648E8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6FC"/>
    <w:multiLevelType w:val="hybridMultilevel"/>
    <w:tmpl w:val="43B84E44"/>
    <w:lvl w:ilvl="0" w:tplc="7A885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9D5"/>
    <w:multiLevelType w:val="hybridMultilevel"/>
    <w:tmpl w:val="933C0168"/>
    <w:lvl w:ilvl="0" w:tplc="50B48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4033"/>
    <w:multiLevelType w:val="hybridMultilevel"/>
    <w:tmpl w:val="4420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4613"/>
    <w:multiLevelType w:val="hybridMultilevel"/>
    <w:tmpl w:val="F9D88E70"/>
    <w:lvl w:ilvl="0" w:tplc="7326ED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688"/>
    <w:multiLevelType w:val="hybridMultilevel"/>
    <w:tmpl w:val="262CC3CA"/>
    <w:lvl w:ilvl="0" w:tplc="000897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06369E7"/>
    <w:multiLevelType w:val="hybridMultilevel"/>
    <w:tmpl w:val="87DE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20F53"/>
    <w:multiLevelType w:val="hybridMultilevel"/>
    <w:tmpl w:val="189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6E89"/>
    <w:multiLevelType w:val="hybridMultilevel"/>
    <w:tmpl w:val="80689A40"/>
    <w:lvl w:ilvl="0" w:tplc="01BE3E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6824C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5D30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8A412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E6DAE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6AC8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0F42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82BA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932C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062E2E"/>
    <w:multiLevelType w:val="hybridMultilevel"/>
    <w:tmpl w:val="A9EA1BBC"/>
    <w:lvl w:ilvl="0" w:tplc="876A7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0FC3F91"/>
    <w:multiLevelType w:val="hybridMultilevel"/>
    <w:tmpl w:val="A1F26668"/>
    <w:lvl w:ilvl="0" w:tplc="11E8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000C7"/>
    <w:multiLevelType w:val="hybridMultilevel"/>
    <w:tmpl w:val="65944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F7B09"/>
    <w:multiLevelType w:val="hybridMultilevel"/>
    <w:tmpl w:val="CA2EE9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1"/>
    <w:rsid w:val="00002178"/>
    <w:rsid w:val="00007426"/>
    <w:rsid w:val="000130E4"/>
    <w:rsid w:val="00016F03"/>
    <w:rsid w:val="00022F1D"/>
    <w:rsid w:val="000239FB"/>
    <w:rsid w:val="000249BD"/>
    <w:rsid w:val="00025092"/>
    <w:rsid w:val="00032A7D"/>
    <w:rsid w:val="00036103"/>
    <w:rsid w:val="00036F52"/>
    <w:rsid w:val="00041C16"/>
    <w:rsid w:val="00043D55"/>
    <w:rsid w:val="0004583E"/>
    <w:rsid w:val="000557D2"/>
    <w:rsid w:val="00061C85"/>
    <w:rsid w:val="00061E48"/>
    <w:rsid w:val="00073883"/>
    <w:rsid w:val="00083127"/>
    <w:rsid w:val="00084D59"/>
    <w:rsid w:val="0008751E"/>
    <w:rsid w:val="000901DF"/>
    <w:rsid w:val="000906FB"/>
    <w:rsid w:val="00090D05"/>
    <w:rsid w:val="000A0A54"/>
    <w:rsid w:val="000B5DF8"/>
    <w:rsid w:val="000C2C4E"/>
    <w:rsid w:val="000C72F1"/>
    <w:rsid w:val="000E30BA"/>
    <w:rsid w:val="000E3F87"/>
    <w:rsid w:val="000F4147"/>
    <w:rsid w:val="00110184"/>
    <w:rsid w:val="00115792"/>
    <w:rsid w:val="00120784"/>
    <w:rsid w:val="001257AB"/>
    <w:rsid w:val="00132D91"/>
    <w:rsid w:val="00157342"/>
    <w:rsid w:val="00163A61"/>
    <w:rsid w:val="0016427F"/>
    <w:rsid w:val="00166193"/>
    <w:rsid w:val="00167934"/>
    <w:rsid w:val="00171569"/>
    <w:rsid w:val="001743B3"/>
    <w:rsid w:val="00174A0E"/>
    <w:rsid w:val="00185B61"/>
    <w:rsid w:val="00194344"/>
    <w:rsid w:val="001A0D32"/>
    <w:rsid w:val="001A59AF"/>
    <w:rsid w:val="001B59A0"/>
    <w:rsid w:val="001C4B76"/>
    <w:rsid w:val="001D00CD"/>
    <w:rsid w:val="001D2F3E"/>
    <w:rsid w:val="001D56B5"/>
    <w:rsid w:val="001D714D"/>
    <w:rsid w:val="001D7482"/>
    <w:rsid w:val="001E03D0"/>
    <w:rsid w:val="001E1028"/>
    <w:rsid w:val="001E4B46"/>
    <w:rsid w:val="001F15B9"/>
    <w:rsid w:val="001F2159"/>
    <w:rsid w:val="001F5713"/>
    <w:rsid w:val="001F7002"/>
    <w:rsid w:val="00204705"/>
    <w:rsid w:val="00204BB9"/>
    <w:rsid w:val="00206440"/>
    <w:rsid w:val="002065AD"/>
    <w:rsid w:val="002132E1"/>
    <w:rsid w:val="002169CA"/>
    <w:rsid w:val="00231CF7"/>
    <w:rsid w:val="00246F99"/>
    <w:rsid w:val="002475E2"/>
    <w:rsid w:val="002522C0"/>
    <w:rsid w:val="00270E4B"/>
    <w:rsid w:val="00272207"/>
    <w:rsid w:val="0027284D"/>
    <w:rsid w:val="002731A8"/>
    <w:rsid w:val="00283F10"/>
    <w:rsid w:val="002932BC"/>
    <w:rsid w:val="002A0840"/>
    <w:rsid w:val="002A5230"/>
    <w:rsid w:val="002B3759"/>
    <w:rsid w:val="002B5D3D"/>
    <w:rsid w:val="002B6281"/>
    <w:rsid w:val="002B650D"/>
    <w:rsid w:val="002D2298"/>
    <w:rsid w:val="002D3247"/>
    <w:rsid w:val="002D5AA7"/>
    <w:rsid w:val="002D7818"/>
    <w:rsid w:val="002E6AA0"/>
    <w:rsid w:val="0030046F"/>
    <w:rsid w:val="003101F6"/>
    <w:rsid w:val="0032453C"/>
    <w:rsid w:val="0033252F"/>
    <w:rsid w:val="00343C9D"/>
    <w:rsid w:val="00351E5A"/>
    <w:rsid w:val="00360CA8"/>
    <w:rsid w:val="00366030"/>
    <w:rsid w:val="00366F0D"/>
    <w:rsid w:val="00372ACC"/>
    <w:rsid w:val="00381EA4"/>
    <w:rsid w:val="00385F46"/>
    <w:rsid w:val="00386B4E"/>
    <w:rsid w:val="003A1994"/>
    <w:rsid w:val="003A7196"/>
    <w:rsid w:val="003B3504"/>
    <w:rsid w:val="003B609F"/>
    <w:rsid w:val="003B6AE3"/>
    <w:rsid w:val="003C3A80"/>
    <w:rsid w:val="003C45C0"/>
    <w:rsid w:val="003C5247"/>
    <w:rsid w:val="003C7E87"/>
    <w:rsid w:val="003D70DC"/>
    <w:rsid w:val="003E5D42"/>
    <w:rsid w:val="003F0848"/>
    <w:rsid w:val="003F7895"/>
    <w:rsid w:val="00404035"/>
    <w:rsid w:val="004106B3"/>
    <w:rsid w:val="00416D57"/>
    <w:rsid w:val="00423CD0"/>
    <w:rsid w:val="00424804"/>
    <w:rsid w:val="00425B08"/>
    <w:rsid w:val="004357C7"/>
    <w:rsid w:val="00442AAF"/>
    <w:rsid w:val="00451DB9"/>
    <w:rsid w:val="00457EA1"/>
    <w:rsid w:val="00461866"/>
    <w:rsid w:val="00480566"/>
    <w:rsid w:val="00483578"/>
    <w:rsid w:val="00487F6E"/>
    <w:rsid w:val="0049122C"/>
    <w:rsid w:val="004922A0"/>
    <w:rsid w:val="00492848"/>
    <w:rsid w:val="00497FB7"/>
    <w:rsid w:val="004A47F4"/>
    <w:rsid w:val="004A58C0"/>
    <w:rsid w:val="004A63D6"/>
    <w:rsid w:val="004C28F9"/>
    <w:rsid w:val="004C2DD3"/>
    <w:rsid w:val="004D15D7"/>
    <w:rsid w:val="004D162A"/>
    <w:rsid w:val="004D35AC"/>
    <w:rsid w:val="004D3B62"/>
    <w:rsid w:val="004E4734"/>
    <w:rsid w:val="004E5279"/>
    <w:rsid w:val="004F5F58"/>
    <w:rsid w:val="00500739"/>
    <w:rsid w:val="005034B9"/>
    <w:rsid w:val="00510ABB"/>
    <w:rsid w:val="0051591B"/>
    <w:rsid w:val="0051766A"/>
    <w:rsid w:val="00524D91"/>
    <w:rsid w:val="005257A8"/>
    <w:rsid w:val="00534C40"/>
    <w:rsid w:val="00534CF6"/>
    <w:rsid w:val="00534FAB"/>
    <w:rsid w:val="00540DE1"/>
    <w:rsid w:val="00542E70"/>
    <w:rsid w:val="00551845"/>
    <w:rsid w:val="005547C5"/>
    <w:rsid w:val="005566AD"/>
    <w:rsid w:val="00560516"/>
    <w:rsid w:val="00560BC4"/>
    <w:rsid w:val="00562824"/>
    <w:rsid w:val="0057164B"/>
    <w:rsid w:val="00573F2F"/>
    <w:rsid w:val="00577140"/>
    <w:rsid w:val="00577B5E"/>
    <w:rsid w:val="00580B13"/>
    <w:rsid w:val="005826F6"/>
    <w:rsid w:val="005A1B97"/>
    <w:rsid w:val="005A3891"/>
    <w:rsid w:val="005B5B7E"/>
    <w:rsid w:val="005C4895"/>
    <w:rsid w:val="005E33C9"/>
    <w:rsid w:val="005F206A"/>
    <w:rsid w:val="005F30BB"/>
    <w:rsid w:val="005F3B53"/>
    <w:rsid w:val="005F7BB7"/>
    <w:rsid w:val="005F7FCE"/>
    <w:rsid w:val="00601783"/>
    <w:rsid w:val="00603B36"/>
    <w:rsid w:val="00605897"/>
    <w:rsid w:val="00625054"/>
    <w:rsid w:val="00627823"/>
    <w:rsid w:val="00627B4C"/>
    <w:rsid w:val="00664DEE"/>
    <w:rsid w:val="00671ABD"/>
    <w:rsid w:val="00673402"/>
    <w:rsid w:val="00674773"/>
    <w:rsid w:val="00681138"/>
    <w:rsid w:val="00684770"/>
    <w:rsid w:val="006847B8"/>
    <w:rsid w:val="00691B96"/>
    <w:rsid w:val="00691CE7"/>
    <w:rsid w:val="00693CA2"/>
    <w:rsid w:val="0069451A"/>
    <w:rsid w:val="006A4C2A"/>
    <w:rsid w:val="006A64F9"/>
    <w:rsid w:val="006B036F"/>
    <w:rsid w:val="006B38E0"/>
    <w:rsid w:val="006B5740"/>
    <w:rsid w:val="006B5D7F"/>
    <w:rsid w:val="006C21C1"/>
    <w:rsid w:val="006E0432"/>
    <w:rsid w:val="006F2B0C"/>
    <w:rsid w:val="006F4B2F"/>
    <w:rsid w:val="00706818"/>
    <w:rsid w:val="00710565"/>
    <w:rsid w:val="00712C0C"/>
    <w:rsid w:val="00714F06"/>
    <w:rsid w:val="00726611"/>
    <w:rsid w:val="007269BF"/>
    <w:rsid w:val="007316EE"/>
    <w:rsid w:val="00731DFD"/>
    <w:rsid w:val="00740185"/>
    <w:rsid w:val="00741184"/>
    <w:rsid w:val="00742460"/>
    <w:rsid w:val="007432AB"/>
    <w:rsid w:val="0075161A"/>
    <w:rsid w:val="00757113"/>
    <w:rsid w:val="00763380"/>
    <w:rsid w:val="007708E3"/>
    <w:rsid w:val="00780C89"/>
    <w:rsid w:val="00793591"/>
    <w:rsid w:val="007B2C14"/>
    <w:rsid w:val="007B5E77"/>
    <w:rsid w:val="007B72BB"/>
    <w:rsid w:val="007C0A23"/>
    <w:rsid w:val="007D53F2"/>
    <w:rsid w:val="007E4186"/>
    <w:rsid w:val="007F0D24"/>
    <w:rsid w:val="0080323C"/>
    <w:rsid w:val="008107E7"/>
    <w:rsid w:val="0081658F"/>
    <w:rsid w:val="00821645"/>
    <w:rsid w:val="008238C5"/>
    <w:rsid w:val="0082567C"/>
    <w:rsid w:val="00833AE2"/>
    <w:rsid w:val="00833E2E"/>
    <w:rsid w:val="00843F9C"/>
    <w:rsid w:val="0085710E"/>
    <w:rsid w:val="0086380B"/>
    <w:rsid w:val="00872F78"/>
    <w:rsid w:val="00877DEC"/>
    <w:rsid w:val="0088471E"/>
    <w:rsid w:val="00892882"/>
    <w:rsid w:val="008A1970"/>
    <w:rsid w:val="008A3CAD"/>
    <w:rsid w:val="008A70F9"/>
    <w:rsid w:val="008B6D52"/>
    <w:rsid w:val="008C78C6"/>
    <w:rsid w:val="008D7373"/>
    <w:rsid w:val="008E3DA2"/>
    <w:rsid w:val="008F0ADA"/>
    <w:rsid w:val="008F0F5C"/>
    <w:rsid w:val="008F10C3"/>
    <w:rsid w:val="008F2DD8"/>
    <w:rsid w:val="009014AD"/>
    <w:rsid w:val="0090166A"/>
    <w:rsid w:val="009023CE"/>
    <w:rsid w:val="009047A7"/>
    <w:rsid w:val="0090765E"/>
    <w:rsid w:val="00916C7D"/>
    <w:rsid w:val="009549E9"/>
    <w:rsid w:val="0096105B"/>
    <w:rsid w:val="009623E7"/>
    <w:rsid w:val="00965FC2"/>
    <w:rsid w:val="009702E8"/>
    <w:rsid w:val="009707E7"/>
    <w:rsid w:val="0097098E"/>
    <w:rsid w:val="00975431"/>
    <w:rsid w:val="009759EE"/>
    <w:rsid w:val="00981D20"/>
    <w:rsid w:val="009827B5"/>
    <w:rsid w:val="009921F1"/>
    <w:rsid w:val="00993649"/>
    <w:rsid w:val="009951CF"/>
    <w:rsid w:val="00995A90"/>
    <w:rsid w:val="009A1325"/>
    <w:rsid w:val="009A427C"/>
    <w:rsid w:val="009A4F67"/>
    <w:rsid w:val="009A5497"/>
    <w:rsid w:val="009B00B1"/>
    <w:rsid w:val="009B78C2"/>
    <w:rsid w:val="009C1AB0"/>
    <w:rsid w:val="009C49A2"/>
    <w:rsid w:val="009E578B"/>
    <w:rsid w:val="009E714A"/>
    <w:rsid w:val="009F0242"/>
    <w:rsid w:val="009F24FC"/>
    <w:rsid w:val="009F379D"/>
    <w:rsid w:val="009F675F"/>
    <w:rsid w:val="009F7E61"/>
    <w:rsid w:val="00A154BE"/>
    <w:rsid w:val="00A15E95"/>
    <w:rsid w:val="00A17A6F"/>
    <w:rsid w:val="00A20125"/>
    <w:rsid w:val="00A22459"/>
    <w:rsid w:val="00A226A0"/>
    <w:rsid w:val="00A249E7"/>
    <w:rsid w:val="00A26139"/>
    <w:rsid w:val="00A278CD"/>
    <w:rsid w:val="00A3108C"/>
    <w:rsid w:val="00A33823"/>
    <w:rsid w:val="00A41C0D"/>
    <w:rsid w:val="00A56325"/>
    <w:rsid w:val="00A57772"/>
    <w:rsid w:val="00A61277"/>
    <w:rsid w:val="00A63565"/>
    <w:rsid w:val="00A8704D"/>
    <w:rsid w:val="00AA1572"/>
    <w:rsid w:val="00AA31B2"/>
    <w:rsid w:val="00AA3D89"/>
    <w:rsid w:val="00AA7DA9"/>
    <w:rsid w:val="00AC120B"/>
    <w:rsid w:val="00AC5419"/>
    <w:rsid w:val="00AD6589"/>
    <w:rsid w:val="00AE6AE8"/>
    <w:rsid w:val="00AE7E38"/>
    <w:rsid w:val="00AF0037"/>
    <w:rsid w:val="00AF029A"/>
    <w:rsid w:val="00AF2264"/>
    <w:rsid w:val="00B005A9"/>
    <w:rsid w:val="00B0277D"/>
    <w:rsid w:val="00B03641"/>
    <w:rsid w:val="00B061A8"/>
    <w:rsid w:val="00B1123B"/>
    <w:rsid w:val="00B16754"/>
    <w:rsid w:val="00B20372"/>
    <w:rsid w:val="00B22448"/>
    <w:rsid w:val="00B26EA0"/>
    <w:rsid w:val="00B27C0E"/>
    <w:rsid w:val="00B316D7"/>
    <w:rsid w:val="00B41B39"/>
    <w:rsid w:val="00B51BAD"/>
    <w:rsid w:val="00B5379A"/>
    <w:rsid w:val="00B72564"/>
    <w:rsid w:val="00B730D8"/>
    <w:rsid w:val="00B73BD2"/>
    <w:rsid w:val="00B740D7"/>
    <w:rsid w:val="00B811D1"/>
    <w:rsid w:val="00B8726C"/>
    <w:rsid w:val="00B958BB"/>
    <w:rsid w:val="00B95BB9"/>
    <w:rsid w:val="00B97E9D"/>
    <w:rsid w:val="00BA1A4D"/>
    <w:rsid w:val="00BA1BAF"/>
    <w:rsid w:val="00BB3A1E"/>
    <w:rsid w:val="00BC531B"/>
    <w:rsid w:val="00BD504C"/>
    <w:rsid w:val="00BD6E86"/>
    <w:rsid w:val="00BF52C8"/>
    <w:rsid w:val="00BF5549"/>
    <w:rsid w:val="00C160B7"/>
    <w:rsid w:val="00C204AE"/>
    <w:rsid w:val="00C21EB8"/>
    <w:rsid w:val="00C22CC2"/>
    <w:rsid w:val="00C23AC9"/>
    <w:rsid w:val="00C24446"/>
    <w:rsid w:val="00C24CF3"/>
    <w:rsid w:val="00C37708"/>
    <w:rsid w:val="00C42151"/>
    <w:rsid w:val="00C443CC"/>
    <w:rsid w:val="00C509A8"/>
    <w:rsid w:val="00C514A7"/>
    <w:rsid w:val="00C63874"/>
    <w:rsid w:val="00C805AE"/>
    <w:rsid w:val="00C82C17"/>
    <w:rsid w:val="00C96D30"/>
    <w:rsid w:val="00CA3134"/>
    <w:rsid w:val="00CA5CD1"/>
    <w:rsid w:val="00CB58E9"/>
    <w:rsid w:val="00CB5EBA"/>
    <w:rsid w:val="00CC13A1"/>
    <w:rsid w:val="00CC1A32"/>
    <w:rsid w:val="00CC2FE6"/>
    <w:rsid w:val="00CC387F"/>
    <w:rsid w:val="00CC3D4D"/>
    <w:rsid w:val="00CC4146"/>
    <w:rsid w:val="00CC732C"/>
    <w:rsid w:val="00CE47DD"/>
    <w:rsid w:val="00CE5BF9"/>
    <w:rsid w:val="00CF06E6"/>
    <w:rsid w:val="00CF0F3A"/>
    <w:rsid w:val="00CF5400"/>
    <w:rsid w:val="00CF583E"/>
    <w:rsid w:val="00D024FB"/>
    <w:rsid w:val="00D0496D"/>
    <w:rsid w:val="00D05295"/>
    <w:rsid w:val="00D12411"/>
    <w:rsid w:val="00D12487"/>
    <w:rsid w:val="00D17F6A"/>
    <w:rsid w:val="00D27B03"/>
    <w:rsid w:val="00D33D8A"/>
    <w:rsid w:val="00D45832"/>
    <w:rsid w:val="00D51518"/>
    <w:rsid w:val="00D55DE1"/>
    <w:rsid w:val="00D5767C"/>
    <w:rsid w:val="00D6109D"/>
    <w:rsid w:val="00D61CB4"/>
    <w:rsid w:val="00D6252B"/>
    <w:rsid w:val="00D62E3C"/>
    <w:rsid w:val="00D63F05"/>
    <w:rsid w:val="00D64B89"/>
    <w:rsid w:val="00D7330C"/>
    <w:rsid w:val="00D800F2"/>
    <w:rsid w:val="00D9018C"/>
    <w:rsid w:val="00D926CD"/>
    <w:rsid w:val="00DA4FB4"/>
    <w:rsid w:val="00DB5989"/>
    <w:rsid w:val="00DC05C1"/>
    <w:rsid w:val="00DC1521"/>
    <w:rsid w:val="00DD0D19"/>
    <w:rsid w:val="00DD25BE"/>
    <w:rsid w:val="00DD35CD"/>
    <w:rsid w:val="00DD7CF0"/>
    <w:rsid w:val="00DE2838"/>
    <w:rsid w:val="00DE2F50"/>
    <w:rsid w:val="00DF57CA"/>
    <w:rsid w:val="00E0662A"/>
    <w:rsid w:val="00E130E4"/>
    <w:rsid w:val="00E14FB0"/>
    <w:rsid w:val="00E2588F"/>
    <w:rsid w:val="00E263C2"/>
    <w:rsid w:val="00E2746D"/>
    <w:rsid w:val="00E32A6A"/>
    <w:rsid w:val="00E446A3"/>
    <w:rsid w:val="00E45CF6"/>
    <w:rsid w:val="00E504FB"/>
    <w:rsid w:val="00E65DC3"/>
    <w:rsid w:val="00E67F5D"/>
    <w:rsid w:val="00E713EC"/>
    <w:rsid w:val="00E81795"/>
    <w:rsid w:val="00E82BF1"/>
    <w:rsid w:val="00E969D7"/>
    <w:rsid w:val="00EA0170"/>
    <w:rsid w:val="00EA0CD2"/>
    <w:rsid w:val="00EA2839"/>
    <w:rsid w:val="00EA3C56"/>
    <w:rsid w:val="00EB1FDE"/>
    <w:rsid w:val="00EB2E18"/>
    <w:rsid w:val="00ED1DC1"/>
    <w:rsid w:val="00ED6B8F"/>
    <w:rsid w:val="00EE6EF4"/>
    <w:rsid w:val="00EF0160"/>
    <w:rsid w:val="00EF2556"/>
    <w:rsid w:val="00F0568B"/>
    <w:rsid w:val="00F0717E"/>
    <w:rsid w:val="00F17CDE"/>
    <w:rsid w:val="00F24993"/>
    <w:rsid w:val="00F24AEE"/>
    <w:rsid w:val="00F26C19"/>
    <w:rsid w:val="00F405C1"/>
    <w:rsid w:val="00F40702"/>
    <w:rsid w:val="00F52078"/>
    <w:rsid w:val="00F64BA4"/>
    <w:rsid w:val="00F6608D"/>
    <w:rsid w:val="00F6776A"/>
    <w:rsid w:val="00F73B1B"/>
    <w:rsid w:val="00F73CF2"/>
    <w:rsid w:val="00F75435"/>
    <w:rsid w:val="00F7755D"/>
    <w:rsid w:val="00F776A9"/>
    <w:rsid w:val="00F80451"/>
    <w:rsid w:val="00F922CC"/>
    <w:rsid w:val="00F942B1"/>
    <w:rsid w:val="00F949B7"/>
    <w:rsid w:val="00F97D0F"/>
    <w:rsid w:val="00F97F37"/>
    <w:rsid w:val="00FA7743"/>
    <w:rsid w:val="00FB435A"/>
    <w:rsid w:val="00FC09BB"/>
    <w:rsid w:val="00FC1D5C"/>
    <w:rsid w:val="00FD1976"/>
    <w:rsid w:val="00FD312F"/>
    <w:rsid w:val="00FD41DC"/>
    <w:rsid w:val="00FD5EE2"/>
    <w:rsid w:val="00FD6DCA"/>
    <w:rsid w:val="00FE284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47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24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24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2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47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24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24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2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19F5-83B4-4212-8385-C2CEBAAF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4906</Words>
  <Characters>29438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Bazan</dc:creator>
  <cp:lastModifiedBy>Krzysztof Piotrowski-Wójcik</cp:lastModifiedBy>
  <cp:revision>16</cp:revision>
  <cp:lastPrinted>2020-12-21T07:59:00Z</cp:lastPrinted>
  <dcterms:created xsi:type="dcterms:W3CDTF">2020-06-09T07:25:00Z</dcterms:created>
  <dcterms:modified xsi:type="dcterms:W3CDTF">2020-12-21T07:59:00Z</dcterms:modified>
</cp:coreProperties>
</file>