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DF" w:rsidRDefault="00534DDF">
      <w:pPr>
        <w:pStyle w:val="Standard"/>
        <w:spacing w:line="276" w:lineRule="auto"/>
      </w:pPr>
    </w:p>
    <w:p w:rsidR="00534DDF" w:rsidRDefault="00A94BDF" w:rsidP="00AD63EE">
      <w:pPr>
        <w:pStyle w:val="Standard"/>
        <w:spacing w:line="276" w:lineRule="auto"/>
        <w:jc w:val="center"/>
      </w:pPr>
      <w:r>
        <w:t xml:space="preserve">UMOWA nr </w:t>
      </w:r>
      <w:r w:rsidR="005C736F">
        <w:t xml:space="preserve"> </w:t>
      </w:r>
      <w:r w:rsidR="0020350C">
        <w:t xml:space="preserve"> / </w:t>
      </w:r>
      <w:r w:rsidR="001C20D9">
        <w:t>2022</w:t>
      </w:r>
    </w:p>
    <w:p w:rsidR="00AD63EE" w:rsidRDefault="00AD63EE" w:rsidP="00AD63EE">
      <w:pPr>
        <w:pStyle w:val="Standard"/>
        <w:spacing w:line="276" w:lineRule="auto"/>
        <w:jc w:val="center"/>
      </w:pPr>
    </w:p>
    <w:p w:rsidR="00E311AD" w:rsidRDefault="00942150" w:rsidP="00AD63EE">
      <w:pPr>
        <w:pStyle w:val="Standard"/>
        <w:spacing w:line="276" w:lineRule="auto"/>
      </w:pPr>
      <w:r>
        <w:t>na realizację zad</w:t>
      </w:r>
      <w:r w:rsidR="00AD63EE">
        <w:t xml:space="preserve">ania publicznego pod tytułem: </w:t>
      </w:r>
    </w:p>
    <w:p w:rsidR="00534DDF" w:rsidRDefault="00942150">
      <w:pPr>
        <w:pStyle w:val="Standard"/>
        <w:spacing w:line="276" w:lineRule="auto"/>
        <w:jc w:val="both"/>
      </w:pPr>
      <w:r>
        <w:t xml:space="preserve">zawarta w dniu </w:t>
      </w:r>
      <w:r w:rsidR="00AD63EE">
        <w:t xml:space="preserve">   </w:t>
      </w:r>
      <w:r w:rsidR="001C20D9">
        <w:t xml:space="preserve"> 2022</w:t>
      </w:r>
      <w:r>
        <w:t xml:space="preserve"> r. w Zagnańsku,</w:t>
      </w:r>
    </w:p>
    <w:p w:rsidR="00534DDF" w:rsidRDefault="00942150">
      <w:pPr>
        <w:pStyle w:val="Standard"/>
        <w:spacing w:line="276" w:lineRule="auto"/>
      </w:pPr>
      <w:r>
        <w:t>między:</w:t>
      </w:r>
    </w:p>
    <w:p w:rsidR="00534DDF" w:rsidRDefault="00942150">
      <w:pPr>
        <w:pStyle w:val="Standard"/>
        <w:spacing w:line="276" w:lineRule="auto"/>
        <w:jc w:val="both"/>
      </w:pPr>
      <w:r>
        <w:rPr>
          <w:b/>
        </w:rPr>
        <w:t>Gminą Zagnańsk</w:t>
      </w:r>
      <w:r>
        <w:t>, z siedzibą; ul. Spacerowa 8, 26 – 050 Zagnańsk, zwaną dalej „Zleceniodawcą”, reprezentowaną przez: Wojciecha Ślefarskiego – Wójta Gminy Zagnańsk przy kontrasygnacie  Skarbnika Gminy</w:t>
      </w:r>
      <w:r w:rsidR="00243CB7">
        <w:t xml:space="preserve"> </w:t>
      </w:r>
      <w:r>
        <w:t>–</w:t>
      </w:r>
      <w:r w:rsidR="00243CB7">
        <w:t xml:space="preserve"> Agnieszki Niebudek</w:t>
      </w:r>
    </w:p>
    <w:p w:rsidR="00534DDF" w:rsidRDefault="00942150">
      <w:pPr>
        <w:pStyle w:val="Standard"/>
        <w:spacing w:line="276" w:lineRule="auto"/>
        <w:jc w:val="both"/>
      </w:pPr>
      <w:r>
        <w:t>a</w:t>
      </w:r>
    </w:p>
    <w:p w:rsidR="00AD63EE" w:rsidRPr="00AD63EE" w:rsidRDefault="00942150" w:rsidP="00AD63EE">
      <w:pPr>
        <w:pStyle w:val="Standard"/>
        <w:spacing w:line="276" w:lineRule="auto"/>
        <w:jc w:val="both"/>
      </w:pPr>
      <w:r>
        <w:t xml:space="preserve">, zwanym dalej „Zleceniobiorcą”, reprezentowanym przez: </w:t>
      </w:r>
    </w:p>
    <w:p w:rsidR="00534DDF" w:rsidRDefault="00942150" w:rsidP="0020350C">
      <w:pPr>
        <w:pStyle w:val="Standard"/>
        <w:spacing w:before="240" w:line="276" w:lineRule="auto"/>
        <w:jc w:val="center"/>
      </w:pPr>
      <w:r>
        <w:rPr>
          <w:b/>
        </w:rPr>
        <w:t>§ 1</w:t>
      </w:r>
    </w:p>
    <w:p w:rsidR="00534DDF" w:rsidRDefault="00942150">
      <w:pPr>
        <w:pStyle w:val="Standard"/>
        <w:spacing w:line="276" w:lineRule="auto"/>
        <w:jc w:val="center"/>
      </w:pPr>
      <w:r>
        <w:rPr>
          <w:b/>
        </w:rPr>
        <w:t>Przedmiot umowy</w:t>
      </w:r>
    </w:p>
    <w:p w:rsidR="00534DDF" w:rsidRDefault="00942150" w:rsidP="00AD63EE">
      <w:pPr>
        <w:pStyle w:val="Standard"/>
        <w:spacing w:line="276" w:lineRule="auto"/>
        <w:ind w:left="284" w:hanging="284"/>
        <w:jc w:val="both"/>
      </w:pPr>
      <w:r>
        <w:t xml:space="preserve">1. Zleceniodawca zleca Zleceniobiorcy, zgodnie z przepisami ustawy z dnia 24 kwietnia 2003 r. o działalności pożytku publicznego i o wolontariacie, zwanej dalej „ustawą”, realizację </w:t>
      </w:r>
      <w:r w:rsidR="009E57F9">
        <w:t xml:space="preserve">zadania publicznego pod tytułem: </w:t>
      </w:r>
      <w:r w:rsidR="006725FE">
        <w:rPr>
          <w:i/>
          <w:color w:val="FFFFFF" w:themeColor="background1"/>
        </w:rPr>
        <w:t xml:space="preserve"> inicjatyw z zakresu </w:t>
      </w:r>
    </w:p>
    <w:p w:rsidR="00534DDF" w:rsidRDefault="00942150">
      <w:pPr>
        <w:pStyle w:val="Standard"/>
        <w:spacing w:line="276" w:lineRule="auto"/>
        <w:ind w:left="284"/>
        <w:jc w:val="both"/>
      </w:pPr>
      <w:r>
        <w:t xml:space="preserve">zwanego dalej „zadaniem publicznym”, określonego szczegółowo w ofercie złożonej przez Zleceniobiorcę w dniu </w:t>
      </w:r>
      <w:r w:rsidR="001C20D9">
        <w:t>2022</w:t>
      </w:r>
      <w:r>
        <w:t xml:space="preserve"> r,</w:t>
      </w:r>
      <w:r>
        <w:rPr>
          <w:vertAlign w:val="superscript"/>
        </w:rPr>
        <w:t xml:space="preserve"> </w:t>
      </w:r>
      <w:r>
        <w:t xml:space="preserve"> a Zleceniobiorca zobowiązuje się wykonać zadanie publiczne na warunkach określonych w niniejszej umowie oraz w złożonej ofercie.</w:t>
      </w:r>
    </w:p>
    <w:p w:rsidR="00534DDF" w:rsidRDefault="00942150">
      <w:pPr>
        <w:pStyle w:val="Standard"/>
        <w:spacing w:line="276" w:lineRule="auto"/>
        <w:ind w:left="284" w:hanging="284"/>
        <w:jc w:val="both"/>
      </w:pPr>
      <w:r>
        <w:t>2. Zleceniodawca przyznaje Zleceniobiorcy środk</w:t>
      </w:r>
      <w:bookmarkStart w:id="0" w:name="_GoBack"/>
      <w:bookmarkEnd w:id="0"/>
      <w:r>
        <w:t xml:space="preserve">i finansowe, o których mowa w §3 ust. 1 , </w:t>
      </w:r>
      <w:r>
        <w:br/>
        <w:t xml:space="preserve">w formie dotacji, której celem jest realizacja zadania publicznego w sposób zgodny </w:t>
      </w:r>
      <w:r>
        <w:br/>
        <w:t>z postanowieniami tej umowy.</w:t>
      </w:r>
    </w:p>
    <w:p w:rsidR="00534DDF" w:rsidRDefault="00942150">
      <w:pPr>
        <w:pStyle w:val="Standard"/>
        <w:spacing w:line="276" w:lineRule="auto"/>
        <w:ind w:left="284" w:hanging="284"/>
        <w:jc w:val="both"/>
      </w:pPr>
      <w:r>
        <w:t>3. Niniejsza umowa jest umową o wsparcie realizacji zadania publicznego w rozumieniu art. 16 ust. 1 ustawy.</w:t>
      </w:r>
    </w:p>
    <w:p w:rsidR="00534DDF" w:rsidRDefault="00942150">
      <w:pPr>
        <w:pStyle w:val="Standard"/>
        <w:spacing w:line="276" w:lineRule="auto"/>
        <w:ind w:left="284" w:hanging="284"/>
        <w:jc w:val="both"/>
      </w:pPr>
      <w:r>
        <w:t>4. Wykonanie umowy nastąpi z dniem zaakceptowania przez Zleceniodawcę sprawozdani</w:t>
      </w:r>
      <w:r w:rsidR="00993C57">
        <w:t>a końcowego, o którym mowa w § 8</w:t>
      </w:r>
      <w:r>
        <w:t xml:space="preserve"> ust. 5.</w:t>
      </w:r>
    </w:p>
    <w:p w:rsidR="00534DDF" w:rsidRDefault="00942150">
      <w:pPr>
        <w:pStyle w:val="Standard"/>
        <w:spacing w:line="276" w:lineRule="auto"/>
        <w:ind w:left="284" w:hanging="284"/>
        <w:jc w:val="both"/>
      </w:pPr>
      <w:r>
        <w:t xml:space="preserve">5. Oferta oraz aktualizacje planu i harmonogramu, stanowiące załączniki do niniejszej umowy, są integralną częścią umowy w ustalonym końcowym brzmieniu.          </w:t>
      </w:r>
    </w:p>
    <w:p w:rsidR="00534DDF" w:rsidRDefault="00942150">
      <w:pPr>
        <w:pStyle w:val="Standard"/>
        <w:spacing w:line="276" w:lineRule="auto"/>
      </w:pPr>
      <w:r>
        <w:t>6. Osobą do kontaktów roboczych jest:</w:t>
      </w:r>
    </w:p>
    <w:p w:rsidR="00534DDF" w:rsidRDefault="00942150">
      <w:pPr>
        <w:pStyle w:val="Standard"/>
        <w:spacing w:line="276" w:lineRule="auto"/>
        <w:ind w:left="567" w:hanging="283"/>
      </w:pPr>
      <w:r>
        <w:t>1) ze strony Zleceniodawcy: Artur Cieślak,</w:t>
      </w:r>
    </w:p>
    <w:p w:rsidR="00534DDF" w:rsidRDefault="00A7373D">
      <w:pPr>
        <w:pStyle w:val="Standard"/>
        <w:spacing w:line="276" w:lineRule="auto"/>
        <w:ind w:left="567"/>
      </w:pPr>
      <w:r>
        <w:t>tel. 41 3001322 w. 151</w:t>
      </w:r>
      <w:r w:rsidR="00942150">
        <w:t>, adres poczty elektronicznej  artur.cieslak@zagnansk.pl;</w:t>
      </w:r>
    </w:p>
    <w:p w:rsidR="00E47DE1" w:rsidRPr="00AD63EE" w:rsidRDefault="00942150" w:rsidP="00AD63EE">
      <w:pPr>
        <w:pStyle w:val="Standard"/>
        <w:spacing w:line="276" w:lineRule="auto"/>
        <w:ind w:left="567" w:hanging="283"/>
      </w:pPr>
      <w:r>
        <w:t xml:space="preserve">2) ze strony Zleceniobiorcy: </w:t>
      </w:r>
    </w:p>
    <w:p w:rsidR="00E47DE1" w:rsidRDefault="00E47DE1">
      <w:pPr>
        <w:pStyle w:val="Standard"/>
        <w:spacing w:line="276" w:lineRule="auto"/>
        <w:jc w:val="center"/>
        <w:rPr>
          <w:b/>
        </w:rPr>
      </w:pPr>
    </w:p>
    <w:p w:rsidR="00534DDF" w:rsidRDefault="00942150" w:rsidP="0065351A">
      <w:pPr>
        <w:pStyle w:val="Standard"/>
        <w:spacing w:line="276" w:lineRule="auto"/>
        <w:jc w:val="center"/>
      </w:pPr>
      <w:r>
        <w:rPr>
          <w:b/>
        </w:rPr>
        <w:t>§ 2</w:t>
      </w:r>
    </w:p>
    <w:p w:rsidR="00534DDF" w:rsidRDefault="00942150">
      <w:pPr>
        <w:pStyle w:val="Standard"/>
        <w:spacing w:line="276" w:lineRule="auto"/>
        <w:jc w:val="center"/>
      </w:pPr>
      <w:r>
        <w:rPr>
          <w:b/>
        </w:rPr>
        <w:t>Sposób wykonania zadania publicznego</w:t>
      </w:r>
    </w:p>
    <w:p w:rsidR="0020350C" w:rsidRDefault="00942150" w:rsidP="00D32A73">
      <w:pPr>
        <w:pStyle w:val="Standard"/>
        <w:tabs>
          <w:tab w:val="left" w:pos="0"/>
        </w:tabs>
        <w:spacing w:line="276" w:lineRule="auto"/>
        <w:jc w:val="both"/>
      </w:pPr>
      <w:r>
        <w:t>1. Termin realizacji zadania publicznego ustala się:</w:t>
      </w:r>
    </w:p>
    <w:p w:rsidR="00534DDF" w:rsidRDefault="00942150">
      <w:pPr>
        <w:pStyle w:val="Standard"/>
        <w:spacing w:line="276" w:lineRule="auto"/>
        <w:ind w:left="284"/>
        <w:jc w:val="both"/>
      </w:pPr>
      <w:r>
        <w:t xml:space="preserve">od dnia </w:t>
      </w:r>
      <w:r w:rsidR="00AD63EE">
        <w:t xml:space="preserve">16 maja </w:t>
      </w:r>
      <w:r w:rsidR="00E47DE1">
        <w:t>2022</w:t>
      </w:r>
      <w:r>
        <w:t xml:space="preserve"> r.</w:t>
      </w:r>
    </w:p>
    <w:p w:rsidR="00534DDF" w:rsidRDefault="00AD63EE">
      <w:pPr>
        <w:pStyle w:val="Standard"/>
        <w:spacing w:line="276" w:lineRule="auto"/>
        <w:ind w:left="284" w:hanging="284"/>
        <w:jc w:val="both"/>
      </w:pPr>
      <w:r>
        <w:tab/>
        <w:t>do dnia 22</w:t>
      </w:r>
      <w:r w:rsidR="00942150">
        <w:t xml:space="preserve"> </w:t>
      </w:r>
      <w:r w:rsidR="00D32A73">
        <w:t>grudnia</w:t>
      </w:r>
      <w:r w:rsidR="00E47DE1">
        <w:t xml:space="preserve"> 2022</w:t>
      </w:r>
      <w:r w:rsidR="00942150">
        <w:t xml:space="preserve"> r.</w:t>
      </w:r>
    </w:p>
    <w:p w:rsidR="00EC54D0" w:rsidRDefault="00942150">
      <w:pPr>
        <w:pStyle w:val="Standard"/>
        <w:tabs>
          <w:tab w:val="left" w:pos="0"/>
        </w:tabs>
        <w:spacing w:line="276" w:lineRule="auto"/>
        <w:jc w:val="both"/>
      </w:pPr>
      <w:r>
        <w:t>2. Termin poniesienia wydatków ustala się:</w:t>
      </w:r>
    </w:p>
    <w:p w:rsidR="00534DDF" w:rsidRDefault="00942150">
      <w:pPr>
        <w:pStyle w:val="Standard"/>
        <w:spacing w:line="276" w:lineRule="auto"/>
        <w:ind w:firstLine="284"/>
        <w:jc w:val="both"/>
      </w:pPr>
      <w:r>
        <w:t>1) dla środków pochodzących z dotacji:</w:t>
      </w:r>
    </w:p>
    <w:p w:rsidR="00534DDF" w:rsidRDefault="00AD63EE">
      <w:pPr>
        <w:pStyle w:val="Standard"/>
        <w:spacing w:line="276" w:lineRule="auto"/>
        <w:ind w:left="567"/>
        <w:jc w:val="both"/>
      </w:pPr>
      <w:r>
        <w:t>od dnia 16 maja</w:t>
      </w:r>
      <w:r w:rsidR="009754EC">
        <w:t xml:space="preserve"> 2022</w:t>
      </w:r>
      <w:r w:rsidR="00942150">
        <w:t xml:space="preserve"> r.</w:t>
      </w:r>
    </w:p>
    <w:p w:rsidR="00AD63EE" w:rsidRDefault="00AD63EE" w:rsidP="00AD63EE">
      <w:pPr>
        <w:pStyle w:val="Standard"/>
        <w:spacing w:line="276" w:lineRule="auto"/>
        <w:ind w:left="567"/>
        <w:jc w:val="both"/>
      </w:pPr>
      <w:r>
        <w:t>do dnia 22</w:t>
      </w:r>
      <w:r w:rsidR="009754EC">
        <w:t xml:space="preserve"> grudnia 2022</w:t>
      </w:r>
      <w:r w:rsidR="00942150">
        <w:t xml:space="preserve"> r.;</w:t>
      </w:r>
    </w:p>
    <w:p w:rsidR="00534DDF" w:rsidRDefault="00942150">
      <w:pPr>
        <w:pStyle w:val="Standard"/>
        <w:spacing w:line="276" w:lineRule="auto"/>
        <w:ind w:left="284"/>
        <w:jc w:val="both"/>
      </w:pPr>
      <w:r>
        <w:t>2) dla innych środków finansowych:</w:t>
      </w:r>
    </w:p>
    <w:p w:rsidR="00534DDF" w:rsidRDefault="00AD63EE">
      <w:pPr>
        <w:pStyle w:val="Standard"/>
        <w:spacing w:line="276" w:lineRule="auto"/>
        <w:ind w:left="567"/>
        <w:jc w:val="both"/>
      </w:pPr>
      <w:r>
        <w:t>od dnia 1 maja</w:t>
      </w:r>
      <w:r w:rsidR="009754EC">
        <w:t xml:space="preserve"> 2022</w:t>
      </w:r>
      <w:r w:rsidR="00942150">
        <w:t xml:space="preserve"> r.</w:t>
      </w:r>
    </w:p>
    <w:p w:rsidR="00AD63EE" w:rsidRDefault="00AD63EE" w:rsidP="00AD63EE">
      <w:pPr>
        <w:pStyle w:val="Standard"/>
        <w:spacing w:line="276" w:lineRule="auto"/>
        <w:ind w:left="567"/>
        <w:jc w:val="both"/>
      </w:pPr>
      <w:r>
        <w:t>do dnia 22</w:t>
      </w:r>
      <w:r w:rsidR="009754EC">
        <w:t xml:space="preserve"> grudnia 2022</w:t>
      </w:r>
      <w:r w:rsidR="00942150">
        <w:t xml:space="preserve"> r.</w:t>
      </w:r>
    </w:p>
    <w:p w:rsidR="00AD63EE" w:rsidRDefault="00942150" w:rsidP="00AD63EE">
      <w:pPr>
        <w:pStyle w:val="Standard"/>
        <w:spacing w:line="276" w:lineRule="auto"/>
        <w:jc w:val="both"/>
      </w:pPr>
      <w:r>
        <w:t>3. Zleceniobiorca zobowiązuje się wykonać zadanie</w:t>
      </w:r>
      <w:r>
        <w:rPr>
          <w:b/>
        </w:rPr>
        <w:t xml:space="preserve"> </w:t>
      </w:r>
      <w:r>
        <w:t>publiczne</w:t>
      </w:r>
      <w:r>
        <w:rPr>
          <w:b/>
        </w:rPr>
        <w:t xml:space="preserve"> </w:t>
      </w:r>
      <w:r>
        <w:t xml:space="preserve">zgodnie z ofertą, </w:t>
      </w:r>
    </w:p>
    <w:p w:rsidR="00AD63EE" w:rsidRDefault="00AD63EE" w:rsidP="00AD63EE">
      <w:pPr>
        <w:pStyle w:val="Standard"/>
        <w:spacing w:line="276" w:lineRule="auto"/>
        <w:ind w:left="567"/>
        <w:jc w:val="both"/>
      </w:pPr>
    </w:p>
    <w:p w:rsidR="00534DDF" w:rsidRDefault="00942150" w:rsidP="00AD63EE">
      <w:pPr>
        <w:pStyle w:val="Standard"/>
        <w:spacing w:line="276" w:lineRule="auto"/>
        <w:ind w:left="284"/>
        <w:jc w:val="both"/>
      </w:pPr>
      <w:r>
        <w:lastRenderedPageBreak/>
        <w:t>z uwzględnieniem aktualizacji planu i harmonogramu i kalkulacji przewidywanych kosztów w terminie określonym w ust. 1.</w:t>
      </w:r>
    </w:p>
    <w:p w:rsidR="00534DDF" w:rsidRDefault="00942150">
      <w:pPr>
        <w:pStyle w:val="Standard"/>
        <w:spacing w:line="276" w:lineRule="auto"/>
        <w:ind w:left="284" w:hanging="284"/>
        <w:jc w:val="both"/>
      </w:pPr>
      <w:r>
        <w:t>4. Zleceniobiorca zobowiązuje się do wykorzystania środków, o których mowa w § 3 ust. 1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w:t>
      </w:r>
      <w:r w:rsidR="00993C57">
        <w:t>y na zasadach określonych w § 9</w:t>
      </w:r>
      <w:r>
        <w:t>.</w:t>
      </w:r>
    </w:p>
    <w:p w:rsidR="00534DDF" w:rsidRDefault="00942150">
      <w:pPr>
        <w:pStyle w:val="Standard"/>
        <w:spacing w:line="276" w:lineRule="auto"/>
        <w:ind w:left="284" w:hanging="284"/>
        <w:jc w:val="both"/>
      </w:pPr>
      <w:r>
        <w:t>5. Wydatkowanie osiągniętych przychodów, w tym także odsetek bankowych od środków przekazanych przez Zleceniodawcę, z naruszeniem postanowień ust. 4 uznaje się za dotację pobraną w nadmiernej wysokości.</w:t>
      </w:r>
    </w:p>
    <w:p w:rsidR="00534DDF" w:rsidRDefault="006C54BC" w:rsidP="00D32A73">
      <w:pPr>
        <w:pStyle w:val="Standard"/>
        <w:spacing w:before="240" w:line="276" w:lineRule="auto"/>
        <w:jc w:val="center"/>
      </w:pPr>
      <w:r>
        <w:rPr>
          <w:b/>
        </w:rPr>
        <w:t>§ 3</w:t>
      </w:r>
    </w:p>
    <w:p w:rsidR="00534DDF" w:rsidRDefault="00942150">
      <w:pPr>
        <w:pStyle w:val="Standard"/>
        <w:spacing w:line="276" w:lineRule="auto"/>
        <w:jc w:val="center"/>
      </w:pPr>
      <w:r>
        <w:rPr>
          <w:b/>
        </w:rPr>
        <w:t>Finansowanie zadania publicznego</w:t>
      </w:r>
    </w:p>
    <w:p w:rsidR="00534DDF" w:rsidRDefault="00942150">
      <w:pPr>
        <w:pStyle w:val="Standard"/>
        <w:spacing w:line="276" w:lineRule="auto"/>
        <w:ind w:left="284" w:hanging="284"/>
        <w:jc w:val="both"/>
      </w:pPr>
      <w:r>
        <w:t>1. Zleceniodawca zobowiązuje się do przekazania na realizację zadania publicznego śr</w:t>
      </w:r>
      <w:r w:rsidR="00A7373D">
        <w:t xml:space="preserve">odków finansowych w wysokości  </w:t>
      </w:r>
      <w:r w:rsidR="00AD63EE">
        <w:t xml:space="preserve">         </w:t>
      </w:r>
      <w:r>
        <w:t xml:space="preserve">(słownie: </w:t>
      </w:r>
      <w:r w:rsidR="00A7373D">
        <w:t xml:space="preserve"> </w:t>
      </w:r>
      <w:r>
        <w:t>złotych 00/100),</w:t>
      </w:r>
    </w:p>
    <w:p w:rsidR="00AD63EE" w:rsidRPr="00AD63EE" w:rsidRDefault="00942150" w:rsidP="00AD63EE">
      <w:pPr>
        <w:pStyle w:val="Standard"/>
        <w:spacing w:line="276" w:lineRule="auto"/>
        <w:ind w:left="284"/>
        <w:jc w:val="both"/>
      </w:pPr>
      <w:r>
        <w:t>na rachunek bankowy Zleceniobiorcy:</w:t>
      </w:r>
    </w:p>
    <w:p w:rsidR="00534DDF" w:rsidRDefault="00942150">
      <w:pPr>
        <w:pStyle w:val="Standard"/>
        <w:spacing w:line="276" w:lineRule="auto"/>
        <w:ind w:left="284"/>
        <w:jc w:val="both"/>
      </w:pPr>
      <w:r>
        <w:t>w następujący sposób:</w:t>
      </w:r>
    </w:p>
    <w:p w:rsidR="00534DDF" w:rsidRDefault="00942150">
      <w:pPr>
        <w:pStyle w:val="Standard"/>
        <w:spacing w:line="276" w:lineRule="auto"/>
        <w:ind w:left="851" w:hanging="284"/>
        <w:jc w:val="both"/>
      </w:pPr>
      <w:r>
        <w:t>a) I transza w terminie do 14 dni od dnia zawarcia niniejszej umowy w wysokości (słownie) złotych brutto 00/100,</w:t>
      </w:r>
    </w:p>
    <w:p w:rsidR="00534DDF" w:rsidRDefault="00942150">
      <w:pPr>
        <w:pStyle w:val="Standard"/>
        <w:spacing w:line="276" w:lineRule="auto"/>
        <w:ind w:left="851" w:hanging="284"/>
        <w:jc w:val="both"/>
      </w:pPr>
      <w:r>
        <w:t>b) II transz</w:t>
      </w:r>
      <w:r w:rsidR="006C54BC">
        <w:t>a w terminie do 1</w:t>
      </w:r>
      <w:r w:rsidR="00AD63EE">
        <w:t>5</w:t>
      </w:r>
      <w:r w:rsidR="006C54BC">
        <w:t xml:space="preserve"> września 2022</w:t>
      </w:r>
      <w:r>
        <w:t xml:space="preserve"> r. w wysokości (słownie) brutto 00/100;</w:t>
      </w:r>
    </w:p>
    <w:p w:rsidR="00534DDF" w:rsidRDefault="00942150">
      <w:pPr>
        <w:pStyle w:val="Standard"/>
        <w:spacing w:line="276" w:lineRule="auto"/>
        <w:jc w:val="both"/>
      </w:pPr>
      <w:r>
        <w:t>2. Za dzień przekazania dotacji uznaje się dzień obciążenia rachunku Zleceniodawcy.</w:t>
      </w:r>
    </w:p>
    <w:p w:rsidR="00534DDF" w:rsidRDefault="00942150">
      <w:pPr>
        <w:pStyle w:val="Standard"/>
        <w:spacing w:line="276" w:lineRule="auto"/>
        <w:ind w:left="284" w:hanging="284"/>
        <w:jc w:val="both"/>
      </w:pPr>
      <w:r>
        <w:t>3. Zleceniobiorca oświadcza, że jest/są jedynym posiadaczem wskazanego w ust. 1 rachunku bankowego i zobowiązuje się do utrzymania rachunku wskazanego w ust. 1 nie krócej niż do dnia zaakceptowania przez Zleceniodawcę sprawozdania</w:t>
      </w:r>
      <w:r w:rsidR="006C54BC">
        <w:t xml:space="preserve"> końcowego, o którym mowa </w:t>
      </w:r>
      <w:r w:rsidR="006C54BC">
        <w:br/>
        <w:t>w § 8</w:t>
      </w:r>
      <w:r>
        <w:t xml:space="preserve"> ust. 5. W przypadku braku możliwości utrzymania rachunku, o którym mowa w ust. 1, Zleceniobiorca zobowiązuje się do niezwłocznego poinformowania Zleceniodawcy </w:t>
      </w:r>
      <w:r>
        <w:br/>
        <w:t>o nowym rachunku i jego/ich numerze.</w:t>
      </w:r>
    </w:p>
    <w:p w:rsidR="00534DDF" w:rsidRDefault="00942150">
      <w:pPr>
        <w:pStyle w:val="Standard"/>
        <w:spacing w:line="276" w:lineRule="auto"/>
        <w:ind w:left="284" w:hanging="284"/>
        <w:jc w:val="both"/>
      </w:pPr>
      <w:r>
        <w:t>4. Zleceniobiorca zobowiązuje się do przekazania na realizację zadania publicznego</w:t>
      </w:r>
    </w:p>
    <w:p w:rsidR="006725FE" w:rsidRDefault="00942150" w:rsidP="00AD63EE">
      <w:pPr>
        <w:pStyle w:val="Standard"/>
        <w:spacing w:line="276" w:lineRule="auto"/>
        <w:ind w:left="567" w:hanging="283"/>
        <w:jc w:val="both"/>
      </w:pPr>
      <w:r>
        <w:t>1) innych środ</w:t>
      </w:r>
      <w:r w:rsidR="00A94BDF">
        <w:t xml:space="preserve">ków finansowych w wysokości </w:t>
      </w:r>
      <w:r>
        <w:t>z</w:t>
      </w:r>
      <w:r w:rsidR="00A94BDF">
        <w:t xml:space="preserve">ł (słownie : </w:t>
      </w:r>
      <w:r>
        <w:t>00/100);</w:t>
      </w:r>
    </w:p>
    <w:p w:rsidR="00534DDF" w:rsidRDefault="00942150">
      <w:pPr>
        <w:pStyle w:val="Standard"/>
        <w:spacing w:line="276" w:lineRule="auto"/>
        <w:ind w:left="567" w:hanging="283"/>
        <w:jc w:val="both"/>
      </w:pPr>
      <w:r>
        <w:t>2) wkładu os</w:t>
      </w:r>
      <w:r w:rsidR="00A94BDF">
        <w:t xml:space="preserve">obowego/rzeczowego o wartości (słownie: </w:t>
      </w:r>
      <w:r>
        <w:t>złotych 00/100)</w:t>
      </w:r>
    </w:p>
    <w:p w:rsidR="00534DDF" w:rsidRDefault="00942150">
      <w:pPr>
        <w:pStyle w:val="Standard"/>
        <w:spacing w:line="276" w:lineRule="auto"/>
        <w:ind w:left="284" w:hanging="257"/>
        <w:jc w:val="both"/>
      </w:pPr>
      <w:r>
        <w:t xml:space="preserve">5. Wysokość środków ze źródeł, o których mowa w ust. 4 pkt 1, oraz wartość wkładu osobowego oraz wkładu rzeczowego, o których mowa w ust. 4 pkt 2, może się zmieniać, </w:t>
      </w:r>
    </w:p>
    <w:p w:rsidR="00FD3D43" w:rsidRDefault="00942150" w:rsidP="006725FE">
      <w:pPr>
        <w:pStyle w:val="Standard"/>
        <w:spacing w:line="276" w:lineRule="auto"/>
        <w:ind w:left="284" w:hanging="257"/>
        <w:jc w:val="both"/>
      </w:pPr>
      <w:r>
        <w:t xml:space="preserve">    o ile nie zmniejszy się wartość  tych środków w stosunku do wydatkowanej kwoty dotacji </w:t>
      </w:r>
      <w:r>
        <w:br/>
        <w:t>z zastrzeżeniem ust. 6.</w:t>
      </w:r>
    </w:p>
    <w:p w:rsidR="00534DDF" w:rsidRDefault="00942150">
      <w:pPr>
        <w:pStyle w:val="Standard"/>
        <w:spacing w:line="276" w:lineRule="auto"/>
        <w:ind w:left="284" w:hanging="257"/>
        <w:jc w:val="both"/>
      </w:pPr>
      <w:r>
        <w:t>6</w:t>
      </w:r>
      <w:r>
        <w:rPr>
          <w:color w:val="FF3333"/>
        </w:rPr>
        <w:t>.</w:t>
      </w:r>
      <w:r>
        <w:t xml:space="preserve"> Obowiązek zachowania procentowego udziału dotacji w całkowitym koszcie realizacji zadania uważa się za zachowany, jeżeli procentowy udział dotacji w całkowitym koszcie zadania publicznego nie zwiększy się o więcej niż 15 punktów procentowych.</w:t>
      </w:r>
    </w:p>
    <w:p w:rsidR="00534DDF" w:rsidRDefault="00942150">
      <w:pPr>
        <w:pStyle w:val="Standard"/>
        <w:spacing w:line="276" w:lineRule="auto"/>
        <w:ind w:left="284" w:hanging="257"/>
        <w:jc w:val="both"/>
      </w:pPr>
      <w:r>
        <w:t>7</w:t>
      </w:r>
      <w:r>
        <w:rPr>
          <w:color w:val="FF3333"/>
        </w:rPr>
        <w:t xml:space="preserve">. </w:t>
      </w:r>
      <w:r>
        <w:t>Naruszenie postanowień, o których mowa w ust. 4–6, uważa się za pobranie dotacji w nadmiernej wysokości.</w:t>
      </w:r>
    </w:p>
    <w:p w:rsidR="00AD63EE" w:rsidRDefault="00942150" w:rsidP="00AD63EE">
      <w:pPr>
        <w:pStyle w:val="Standard"/>
        <w:spacing w:line="276" w:lineRule="auto"/>
        <w:ind w:left="426" w:hanging="426"/>
        <w:jc w:val="both"/>
      </w:pPr>
      <w:r>
        <w:t>8</w:t>
      </w:r>
      <w:r>
        <w:rPr>
          <w:color w:val="FF3333"/>
        </w:rPr>
        <w:t xml:space="preserve">. </w:t>
      </w:r>
      <w:r>
        <w:t xml:space="preserve">Przekazanie kolejnej transzy dotacji nastąpi po zaakceptowaniu sprawozdania </w:t>
      </w:r>
      <w:r w:rsidR="006C54BC">
        <w:t>częściowego, o którym mowa w § 8</w:t>
      </w:r>
      <w:r>
        <w:t xml:space="preserve"> ust</w:t>
      </w:r>
      <w:r>
        <w:rPr>
          <w:color w:val="FF3333"/>
        </w:rPr>
        <w:t xml:space="preserve">. </w:t>
      </w:r>
      <w:r>
        <w:t>4 niniejszej Umowy.</w:t>
      </w:r>
    </w:p>
    <w:p w:rsidR="00AD63EE" w:rsidRPr="00AD63EE" w:rsidRDefault="00AD63EE" w:rsidP="00AD63EE">
      <w:pPr>
        <w:pStyle w:val="Standard"/>
        <w:spacing w:line="276" w:lineRule="auto"/>
        <w:ind w:left="426" w:hanging="426"/>
        <w:jc w:val="both"/>
      </w:pPr>
    </w:p>
    <w:p w:rsidR="00534DDF" w:rsidRDefault="006C54BC" w:rsidP="00AD63EE">
      <w:pPr>
        <w:pStyle w:val="Standard"/>
        <w:tabs>
          <w:tab w:val="left" w:pos="464"/>
        </w:tabs>
        <w:spacing w:line="276" w:lineRule="auto"/>
        <w:ind w:left="284"/>
        <w:jc w:val="center"/>
      </w:pPr>
      <w:r>
        <w:rPr>
          <w:b/>
        </w:rPr>
        <w:t>§ 4</w:t>
      </w:r>
    </w:p>
    <w:p w:rsidR="00534DDF" w:rsidRDefault="00942150">
      <w:pPr>
        <w:pStyle w:val="Standard"/>
        <w:spacing w:line="276" w:lineRule="auto"/>
        <w:jc w:val="center"/>
      </w:pPr>
      <w:r>
        <w:rPr>
          <w:b/>
        </w:rPr>
        <w:t>Dokonywanie przesunięć w zakresie ponoszonych wydatków</w:t>
      </w:r>
    </w:p>
    <w:p w:rsidR="00534DDF" w:rsidRPr="00AD63EE" w:rsidRDefault="00942150" w:rsidP="003104A4">
      <w:pPr>
        <w:pStyle w:val="Tekstpodstawowy2"/>
        <w:numPr>
          <w:ilvl w:val="0"/>
          <w:numId w:val="3"/>
        </w:numPr>
        <w:tabs>
          <w:tab w:val="left" w:pos="284"/>
        </w:tabs>
        <w:spacing w:line="276" w:lineRule="auto"/>
        <w:ind w:left="284" w:hanging="284"/>
      </w:pPr>
      <w:r>
        <w:rPr>
          <w:rFonts w:ascii="Times New Roman" w:hAnsi="Times New Roman"/>
        </w:rPr>
        <w:t xml:space="preserve"> Dopuszcza się dokonywanie przesunięć pomiędzy poszczególnymi pozycjami kosztów określonymi w kalkulacji przewidywanych kosztów, w </w:t>
      </w:r>
      <w:r w:rsidR="003104A4">
        <w:rPr>
          <w:rFonts w:ascii="Times New Roman" w:hAnsi="Times New Roman"/>
        </w:rPr>
        <w:t xml:space="preserve">wielkościach i na zasadach </w:t>
      </w:r>
      <w:r>
        <w:rPr>
          <w:rFonts w:ascii="Times New Roman" w:hAnsi="Times New Roman"/>
        </w:rPr>
        <w:t xml:space="preserve">określonych </w:t>
      </w:r>
      <w:r w:rsidR="003104A4" w:rsidRPr="003104A4">
        <w:rPr>
          <w:rFonts w:ascii="Times New Roman" w:hAnsi="Times New Roman"/>
        </w:rPr>
        <w:t>w ogłoszeniu o konkursie tj. nie więcej niż 15 %.</w:t>
      </w:r>
    </w:p>
    <w:p w:rsidR="00AD63EE" w:rsidRDefault="00AD63EE" w:rsidP="00AD63EE">
      <w:pPr>
        <w:pStyle w:val="Tekstpodstawowy2"/>
        <w:tabs>
          <w:tab w:val="left" w:pos="284"/>
        </w:tabs>
        <w:spacing w:line="276" w:lineRule="auto"/>
        <w:ind w:left="284"/>
      </w:pPr>
    </w:p>
    <w:p w:rsidR="00534DDF" w:rsidRPr="00EC54D0" w:rsidRDefault="00942150" w:rsidP="00EC54D0">
      <w:pPr>
        <w:pStyle w:val="Tekstpodstawowy2"/>
        <w:numPr>
          <w:ilvl w:val="0"/>
          <w:numId w:val="3"/>
        </w:numPr>
        <w:tabs>
          <w:tab w:val="left" w:pos="464"/>
        </w:tabs>
        <w:spacing w:line="276" w:lineRule="auto"/>
        <w:ind w:left="284" w:hanging="284"/>
      </w:pPr>
      <w:r>
        <w:rPr>
          <w:rFonts w:ascii="Times New Roman" w:hAnsi="Times New Roman"/>
        </w:rPr>
        <w:t xml:space="preserve">Naruszenie postanowienia, o którym mowa w ust. 1, uważa się za pobranie części dotacji </w:t>
      </w:r>
      <w:r w:rsidR="003104A4">
        <w:rPr>
          <w:rFonts w:ascii="Times New Roman" w:hAnsi="Times New Roman"/>
        </w:rPr>
        <w:br/>
      </w:r>
      <w:r>
        <w:rPr>
          <w:rFonts w:ascii="Times New Roman" w:hAnsi="Times New Roman"/>
        </w:rPr>
        <w:t>w nadmiernej wysokości.</w:t>
      </w:r>
    </w:p>
    <w:p w:rsidR="00534DDF" w:rsidRDefault="006C54BC">
      <w:pPr>
        <w:pStyle w:val="Standard"/>
        <w:spacing w:line="276" w:lineRule="auto"/>
        <w:jc w:val="center"/>
      </w:pPr>
      <w:r>
        <w:rPr>
          <w:b/>
        </w:rPr>
        <w:t>§ 5</w:t>
      </w:r>
    </w:p>
    <w:p w:rsidR="00534DDF" w:rsidRDefault="00942150">
      <w:pPr>
        <w:pStyle w:val="Standard"/>
        <w:spacing w:line="276" w:lineRule="auto"/>
        <w:jc w:val="center"/>
      </w:pPr>
      <w:r>
        <w:rPr>
          <w:b/>
        </w:rPr>
        <w:t>Dokumentacja związana z realizacją zadania publicznego</w:t>
      </w:r>
    </w:p>
    <w:p w:rsidR="00534DDF" w:rsidRDefault="00942150">
      <w:pPr>
        <w:pStyle w:val="Standard"/>
        <w:spacing w:line="276" w:lineRule="auto"/>
        <w:ind w:left="284" w:hanging="284"/>
        <w:jc w:val="both"/>
      </w:pPr>
      <w:r>
        <w:t xml:space="preserve">1. Zleceniobiorca jest zobowiązany do prowadzenia wyodrębnionej dokumentacji finansowo-księgowej i ewidencji księgowej zadania publicznego oraz jej opisywania  zgodnie </w:t>
      </w:r>
      <w:r>
        <w:br/>
        <w:t xml:space="preserve">z zasadami wynikającymi z ustawy z dnia 29 września 1994 r. o rachunkowości </w:t>
      </w:r>
      <w:r>
        <w:br/>
        <w:t>(</w:t>
      </w:r>
      <w:r w:rsidR="00222358">
        <w:rPr>
          <w:kern w:val="0"/>
        </w:rPr>
        <w:t>Dz. U.</w:t>
      </w:r>
      <w:r w:rsidR="00222358">
        <w:rPr>
          <w:color w:val="FF3333"/>
          <w:kern w:val="0"/>
        </w:rPr>
        <w:t xml:space="preserve"> </w:t>
      </w:r>
      <w:r w:rsidR="00222358">
        <w:rPr>
          <w:kern w:val="0"/>
        </w:rPr>
        <w:t>z 2021 r. poz. 217,tekst jedn. ze zm.</w:t>
      </w:r>
      <w:r>
        <w:t>), w sposób umożliwiający identyfikację poszczególnych operacji księgowych.</w:t>
      </w:r>
    </w:p>
    <w:p w:rsidR="00534DDF" w:rsidRDefault="00942150">
      <w:pPr>
        <w:pStyle w:val="Standard"/>
        <w:spacing w:line="276" w:lineRule="auto"/>
        <w:ind w:left="284" w:hanging="284"/>
        <w:jc w:val="both"/>
      </w:pPr>
      <w: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534DDF" w:rsidRDefault="00942150">
      <w:pPr>
        <w:pStyle w:val="Standard"/>
        <w:spacing w:line="276" w:lineRule="auto"/>
        <w:ind w:left="284" w:hanging="284"/>
        <w:jc w:val="both"/>
      </w:pPr>
      <w:r>
        <w:t>3. Faktury, rachunki, umowy (np. o dzieło, zlecenia) związane z realizacją zadania winny być opisane zgodnie z wymogami określonymi w art. 21 ustawy o rachunkowości. Na odwrocie winny zawierać: pieczęć organizacji oraz sporządzony w sposób trwały opis:</w:t>
      </w:r>
    </w:p>
    <w:p w:rsidR="00534DDF" w:rsidRDefault="00942150">
      <w:pPr>
        <w:pStyle w:val="Standard"/>
        <w:spacing w:line="276" w:lineRule="auto"/>
        <w:ind w:left="284" w:hanging="284"/>
        <w:jc w:val="both"/>
      </w:pPr>
      <w:r>
        <w:t xml:space="preserve">     a)„operacja dotyczy realizacji zadania (nazwa zadania i nazwa konkursu) ze wskazaniem pozycji kosztorysu,</w:t>
      </w:r>
    </w:p>
    <w:p w:rsidR="00534DDF" w:rsidRDefault="00942150">
      <w:pPr>
        <w:pStyle w:val="Standard"/>
        <w:spacing w:line="276" w:lineRule="auto"/>
        <w:ind w:left="284" w:hanging="284"/>
        <w:jc w:val="both"/>
      </w:pPr>
      <w:r>
        <w:t xml:space="preserve">     b) zgodnie z zawartą umową  Nr </w:t>
      </w:r>
      <w:r w:rsidR="006725FE">
        <w:t xml:space="preserve"> </w:t>
      </w:r>
      <w:r w:rsidR="001C20D9">
        <w:t xml:space="preserve">/2022 z dnia </w:t>
      </w:r>
      <w:r w:rsidR="00AD63EE">
        <w:t xml:space="preserve"> </w:t>
      </w:r>
      <w:r w:rsidR="001C20D9">
        <w:t>2022</w:t>
      </w:r>
      <w:r>
        <w:t xml:space="preserve"> r.,</w:t>
      </w:r>
    </w:p>
    <w:p w:rsidR="00534DDF" w:rsidRDefault="00942150" w:rsidP="008200BF">
      <w:pPr>
        <w:pStyle w:val="Standard"/>
        <w:spacing w:line="276" w:lineRule="auto"/>
        <w:ind w:left="284" w:hanging="284"/>
        <w:jc w:val="both"/>
      </w:pPr>
      <w:r>
        <w:t xml:space="preserve">     c) w przypadku aneksu do umowy należy dopisać „Z</w:t>
      </w:r>
      <w:r w:rsidR="008200BF">
        <w:t>godnie z Aneksem Nr … z dnia …”</w:t>
      </w:r>
      <w:r>
        <w:t xml:space="preserve">                    W przypadku umów zleceń dołączyć dokument potwierdzający odprowadzenie stosownych składek,</w:t>
      </w:r>
    </w:p>
    <w:p w:rsidR="00E311AD" w:rsidRDefault="00E311AD" w:rsidP="008200BF">
      <w:pPr>
        <w:pStyle w:val="Standard"/>
        <w:spacing w:line="276" w:lineRule="auto"/>
        <w:ind w:left="284" w:hanging="284"/>
        <w:jc w:val="both"/>
      </w:pPr>
      <w:r>
        <w:t xml:space="preserve">    </w:t>
      </w:r>
      <w:r w:rsidRPr="00E311AD">
        <w:t>d)   zapłacono dnia ….( wyciąg bankowy ……, raport kasowy….., rozliczenie zaliczki )</w:t>
      </w:r>
    </w:p>
    <w:p w:rsidR="00534DDF" w:rsidRDefault="00942150" w:rsidP="0020350C">
      <w:pPr>
        <w:pStyle w:val="Standard"/>
        <w:spacing w:line="276" w:lineRule="auto"/>
        <w:ind w:left="284" w:hanging="284"/>
        <w:jc w:val="both"/>
      </w:pPr>
      <w:r>
        <w:t xml:space="preserve">    e)   opis: Sprawdzono pod względem merytorycznym: data i podpis osoby upoważnionej,</w:t>
      </w:r>
    </w:p>
    <w:p w:rsidR="0065351A" w:rsidRDefault="0020350C" w:rsidP="00AD63EE">
      <w:pPr>
        <w:pStyle w:val="Standard"/>
        <w:spacing w:line="276" w:lineRule="auto"/>
        <w:ind w:left="284" w:hanging="284"/>
        <w:jc w:val="both"/>
      </w:pPr>
      <w:r>
        <w:t xml:space="preserve">   </w:t>
      </w:r>
      <w:r w:rsidR="00942150">
        <w:t xml:space="preserve"> f) opis: Sprawdzono pod względem formalno-rachunkowym: data i podpis osoby </w:t>
      </w:r>
      <w:r>
        <w:t xml:space="preserve">      </w:t>
      </w:r>
      <w:r>
        <w:br/>
        <w:t xml:space="preserve">    </w:t>
      </w:r>
      <w:r w:rsidR="00942150">
        <w:t>upoważnionej,</w:t>
      </w:r>
    </w:p>
    <w:p w:rsidR="00E47DE1" w:rsidRDefault="00942150" w:rsidP="00E311AD">
      <w:pPr>
        <w:pStyle w:val="Standard"/>
        <w:spacing w:line="276" w:lineRule="auto"/>
        <w:jc w:val="both"/>
      </w:pPr>
      <w:r>
        <w:t xml:space="preserve">g) każda kserokopia dokumentów dostarczonych wraz ze sprawozdaniem z wykonania     </w:t>
      </w:r>
      <w:r>
        <w:br/>
        <w:t xml:space="preserve">    zadania winna być potwierdzona „Za zgodność z oryginałem” i podpisana przez osobę </w:t>
      </w:r>
      <w:r>
        <w:br/>
        <w:t xml:space="preserve">    upoważnioną wraz z datą potwierdzenia.</w:t>
      </w:r>
    </w:p>
    <w:p w:rsidR="00FD3D43" w:rsidRPr="006725FE" w:rsidRDefault="00942150" w:rsidP="006725FE">
      <w:pPr>
        <w:pStyle w:val="Standard"/>
        <w:spacing w:after="120"/>
        <w:ind w:left="284" w:hanging="284"/>
        <w:jc w:val="both"/>
      </w:pPr>
      <w:r>
        <w:t>4. Niedochowanie zobowiązania, o którym mowa w ust. 1-3 , uznaje się, w zależności od zakresu jego naruszenia, za niezrealizowanie części albo całości zadania publicznego, chyba że z innych dowodów księgowych wynika, że część albo całość zadania została zrealizowa</w:t>
      </w:r>
      <w:r w:rsidR="00EC54D0">
        <w:t xml:space="preserve">na </w:t>
      </w:r>
      <w:r>
        <w:t>prawidłowo.</w:t>
      </w:r>
    </w:p>
    <w:p w:rsidR="00534DDF" w:rsidRDefault="006C54BC">
      <w:pPr>
        <w:pStyle w:val="Standard"/>
        <w:spacing w:line="276" w:lineRule="auto"/>
        <w:jc w:val="center"/>
      </w:pPr>
      <w:r>
        <w:rPr>
          <w:b/>
        </w:rPr>
        <w:t>§ 6</w:t>
      </w:r>
    </w:p>
    <w:p w:rsidR="00534DDF" w:rsidRDefault="00942150">
      <w:pPr>
        <w:pStyle w:val="Standard"/>
        <w:spacing w:line="276" w:lineRule="auto"/>
        <w:jc w:val="center"/>
      </w:pPr>
      <w:r>
        <w:rPr>
          <w:b/>
        </w:rPr>
        <w:t>Obowiązki i uprawnienia informacyjne</w:t>
      </w:r>
    </w:p>
    <w:p w:rsidR="00534DDF" w:rsidRDefault="00942150">
      <w:pPr>
        <w:pStyle w:val="Standard"/>
        <w:tabs>
          <w:tab w:val="left" w:pos="824"/>
        </w:tabs>
        <w:spacing w:line="276" w:lineRule="auto"/>
        <w:ind w:left="284" w:hanging="284"/>
        <w:jc w:val="both"/>
      </w:pPr>
      <w:r>
        <w:t xml:space="preserve">1. Zleceniobiorca zobowiązuje się do umieszczania logo Zleceniodawcy i informacji, </w:t>
      </w:r>
      <w:r>
        <w:br/>
        <w:t xml:space="preserve">że zadanie publiczne jest współfinansowane ze środków otrzymanych od Zleceniodawcy, na wszystkich materiałach, w szczególności promocyjnych, informacyjnych, szkoleniowych </w:t>
      </w:r>
      <w:r>
        <w:br/>
        <w:t>i edukacyjnych, dotyczących realizowanego zadania publicznego oraz zakupionych rzeczach, o ile ich wielkość i przeznaczenie tego nie uniemożliwia, proporcjonalnie do wielkości innych oznaczeń, w sposób zapewniający jego dobrą widoczność.</w:t>
      </w:r>
    </w:p>
    <w:p w:rsidR="00534DDF" w:rsidRDefault="00942150">
      <w:pPr>
        <w:pStyle w:val="Standard"/>
        <w:tabs>
          <w:tab w:val="left" w:pos="824"/>
        </w:tabs>
        <w:spacing w:line="276" w:lineRule="auto"/>
        <w:ind w:left="284" w:hanging="284"/>
        <w:jc w:val="both"/>
      </w:pPr>
      <w:r>
        <w:t>2.  Logo oraz treść wymaganych informacji Zleceniodawca przekazuje Zleceniobiorcy.</w:t>
      </w:r>
    </w:p>
    <w:p w:rsidR="00534DDF" w:rsidRDefault="00942150">
      <w:pPr>
        <w:pStyle w:val="Tekstpodstawowy2"/>
        <w:spacing w:line="276" w:lineRule="auto"/>
        <w:ind w:left="284" w:hanging="284"/>
      </w:pPr>
      <w:r>
        <w:rPr>
          <w:rFonts w:ascii="Times New Roman" w:hAnsi="Times New Roman"/>
        </w:rPr>
        <w:t xml:space="preserve">3.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rsidR="00AD63EE" w:rsidRDefault="00AD63EE">
      <w:pPr>
        <w:pStyle w:val="Standard"/>
        <w:spacing w:line="276" w:lineRule="auto"/>
        <w:ind w:left="284" w:hanging="284"/>
        <w:jc w:val="both"/>
      </w:pPr>
    </w:p>
    <w:p w:rsidR="00AD63EE" w:rsidRDefault="00AD63EE">
      <w:pPr>
        <w:pStyle w:val="Standard"/>
        <w:spacing w:line="276" w:lineRule="auto"/>
        <w:ind w:left="284" w:hanging="284"/>
        <w:jc w:val="both"/>
      </w:pPr>
    </w:p>
    <w:p w:rsidR="00534DDF" w:rsidRDefault="00942150">
      <w:pPr>
        <w:pStyle w:val="Standard"/>
        <w:spacing w:line="276" w:lineRule="auto"/>
        <w:ind w:left="284" w:hanging="284"/>
        <w:jc w:val="both"/>
      </w:pPr>
      <w:r>
        <w:t>4. Zleceniobiorca jest zobowiązany informować Zleceniodawcę</w:t>
      </w:r>
      <w:r>
        <w:rPr>
          <w:color w:val="FF3333"/>
        </w:rPr>
        <w:t xml:space="preserve"> </w:t>
      </w:r>
      <w:r>
        <w:t>na bieżąco, jednak nie później niż w terminie 14 dni od daty zaistnienia zmian, w szczególności o:</w:t>
      </w:r>
    </w:p>
    <w:p w:rsidR="00534DDF" w:rsidRDefault="00942150">
      <w:pPr>
        <w:pStyle w:val="Standard"/>
        <w:numPr>
          <w:ilvl w:val="0"/>
          <w:numId w:val="38"/>
        </w:numPr>
        <w:spacing w:line="276" w:lineRule="auto"/>
        <w:ind w:left="709" w:hanging="425"/>
        <w:jc w:val="both"/>
      </w:pPr>
      <w:r>
        <w:t>zmianie adresu siedziby oraz adresów i numerów telefonów osób upoważnionych do reprezentacji;</w:t>
      </w:r>
    </w:p>
    <w:p w:rsidR="00534DDF" w:rsidRDefault="00942150">
      <w:pPr>
        <w:pStyle w:val="Standard"/>
        <w:numPr>
          <w:ilvl w:val="0"/>
          <w:numId w:val="38"/>
        </w:numPr>
        <w:spacing w:line="276" w:lineRule="auto"/>
        <w:ind w:left="284" w:firstLine="0"/>
        <w:jc w:val="both"/>
      </w:pPr>
      <w:r>
        <w:t>ogłoszeniu likwidacji lub wszczęciu postępowania upadłościowego.</w:t>
      </w:r>
    </w:p>
    <w:p w:rsidR="00534DDF" w:rsidRDefault="00534DDF">
      <w:pPr>
        <w:pStyle w:val="Standard"/>
        <w:spacing w:line="276" w:lineRule="auto"/>
        <w:jc w:val="center"/>
        <w:rPr>
          <w:b/>
        </w:rPr>
      </w:pPr>
    </w:p>
    <w:p w:rsidR="00534DDF" w:rsidRDefault="006C54BC">
      <w:pPr>
        <w:pStyle w:val="Standard"/>
        <w:spacing w:line="276" w:lineRule="auto"/>
        <w:jc w:val="center"/>
      </w:pPr>
      <w:r>
        <w:rPr>
          <w:b/>
        </w:rPr>
        <w:t>§ 7</w:t>
      </w:r>
    </w:p>
    <w:p w:rsidR="00534DDF" w:rsidRDefault="00942150">
      <w:pPr>
        <w:pStyle w:val="Nagwek5"/>
        <w:spacing w:before="0" w:after="0" w:line="276" w:lineRule="auto"/>
        <w:jc w:val="center"/>
      </w:pPr>
      <w:r>
        <w:rPr>
          <w:i w:val="0"/>
          <w:sz w:val="24"/>
          <w:szCs w:val="24"/>
        </w:rPr>
        <w:t>Kontrola zadania publicznego</w:t>
      </w:r>
    </w:p>
    <w:p w:rsidR="00534DDF" w:rsidRDefault="00942150">
      <w:pPr>
        <w:pStyle w:val="Standard"/>
        <w:tabs>
          <w:tab w:val="left" w:pos="464"/>
        </w:tabs>
        <w:spacing w:line="276" w:lineRule="auto"/>
        <w:ind w:left="284" w:hanging="284"/>
        <w:jc w:val="both"/>
      </w:pPr>
      <w:r>
        <w:t>1. Zleceniodawca sprawuje kontrolę prawidłowości wykonywania zadania publicznego przez Zleceniobiorcę, w tym wydatkowania przekazanej dotacji oraz środ</w:t>
      </w:r>
      <w:r w:rsidR="00E311AD">
        <w:t>ków, o których mowa w § 3 ust. 1</w:t>
      </w:r>
      <w:r>
        <w:t>. Kontrola może być przeprowadzona w toku realizacji zadania publicznego oraz po jego zakończeniu do czasu ustania zobowiązania</w:t>
      </w:r>
      <w:r w:rsidR="006C54BC">
        <w:t>, o którym mowa w § 5</w:t>
      </w:r>
      <w:r>
        <w:t xml:space="preserve"> ust. 2.</w:t>
      </w:r>
    </w:p>
    <w:p w:rsidR="00534DDF" w:rsidRDefault="00942150">
      <w:pPr>
        <w:pStyle w:val="Standard"/>
        <w:numPr>
          <w:ilvl w:val="0"/>
          <w:numId w:val="37"/>
        </w:numPr>
        <w:tabs>
          <w:tab w:val="left" w:pos="568"/>
        </w:tabs>
        <w:spacing w:line="276" w:lineRule="auto"/>
        <w:ind w:left="284" w:hanging="284"/>
        <w:jc w:val="both"/>
      </w:pPr>
      <w: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534DDF" w:rsidRDefault="00942150">
      <w:pPr>
        <w:pStyle w:val="Tekstpodstawowy2"/>
        <w:numPr>
          <w:ilvl w:val="0"/>
          <w:numId w:val="37"/>
        </w:numPr>
        <w:tabs>
          <w:tab w:val="left" w:pos="568"/>
        </w:tabs>
        <w:spacing w:line="276" w:lineRule="auto"/>
        <w:ind w:left="284" w:hanging="284"/>
      </w:pPr>
      <w:r>
        <w:rPr>
          <w:rFonts w:ascii="Times New Roman" w:hAnsi="Times New Roman"/>
        </w:rPr>
        <w:t>Prawo kontroli przysługuje osobom upoważnionym przez Zleceniodawcę zarówno w siedzibie Zleceniobiorcy, jak i w miejscu realizacji zadania publicznego.</w:t>
      </w:r>
    </w:p>
    <w:p w:rsidR="0065351A" w:rsidRDefault="00942150" w:rsidP="00F242DD">
      <w:pPr>
        <w:pStyle w:val="Tekstpodstawowy2"/>
        <w:numPr>
          <w:ilvl w:val="0"/>
          <w:numId w:val="37"/>
        </w:numPr>
        <w:tabs>
          <w:tab w:val="left" w:pos="568"/>
        </w:tabs>
        <w:spacing w:line="276" w:lineRule="auto"/>
        <w:ind w:left="284" w:hanging="284"/>
      </w:pPr>
      <w:r w:rsidRPr="0065351A">
        <w:rPr>
          <w:rFonts w:ascii="Times New Roman" w:hAnsi="Times New Roman"/>
        </w:rPr>
        <w:t>Kontrola lub poszczególne jej czynności mogą być przeprowadzane również w siedzibie Zleceniodawcy.</w:t>
      </w:r>
    </w:p>
    <w:p w:rsidR="0065351A" w:rsidRDefault="00942150" w:rsidP="00AD63EE">
      <w:pPr>
        <w:pStyle w:val="Tekstpodstawowy2"/>
        <w:numPr>
          <w:ilvl w:val="0"/>
          <w:numId w:val="37"/>
        </w:numPr>
        <w:tabs>
          <w:tab w:val="left" w:pos="426"/>
        </w:tabs>
        <w:spacing w:line="276" w:lineRule="auto"/>
        <w:ind w:left="284" w:hanging="284"/>
      </w:pPr>
      <w:r>
        <w:rPr>
          <w:rFonts w:ascii="Times New Roman" w:hAnsi="Times New Roman"/>
        </w:rPr>
        <w:t>O wynikach kontroli, o której mowa w ust. 1, Zleceniodawca poinformuje Zleceniobiorcę, a w przypadku stwierdzenia nieprawidłowości przekaże mu wnioski i zalecenia mające na celu ich usunięcie.</w:t>
      </w:r>
    </w:p>
    <w:p w:rsidR="00E47DE1" w:rsidRPr="0065351A" w:rsidRDefault="00942150" w:rsidP="0065351A">
      <w:pPr>
        <w:pStyle w:val="Tekstpodstawowy2"/>
        <w:numPr>
          <w:ilvl w:val="0"/>
          <w:numId w:val="37"/>
        </w:numPr>
        <w:tabs>
          <w:tab w:val="left" w:pos="568"/>
        </w:tabs>
        <w:spacing w:line="276" w:lineRule="auto"/>
        <w:ind w:left="284" w:hanging="284"/>
      </w:pPr>
      <w:r>
        <w:rPr>
          <w:rFonts w:ascii="Times New Roman" w:hAnsi="Times New Roman"/>
        </w:rPr>
        <w:t>Zleceniobiorca jest</w:t>
      </w:r>
      <w:r>
        <w:rPr>
          <w:rFonts w:ascii="Times New Roman" w:hAnsi="Times New Roman"/>
          <w:color w:val="FF3333"/>
        </w:rPr>
        <w:t xml:space="preserve"> </w:t>
      </w:r>
      <w:r>
        <w:rPr>
          <w:rFonts w:ascii="Times New Roman" w:hAnsi="Times New Roman"/>
        </w:rPr>
        <w:t>zobowiązany w terminie nie dłuższym niż 14 dni od dnia otrzymania wniosków i zaleceń, o których mowa w ust. 5, do ich wykonania i powiadomienia o sposobie ich wykonania Zleceniodawcy.</w:t>
      </w:r>
    </w:p>
    <w:p w:rsidR="00534DDF" w:rsidRDefault="006C54BC" w:rsidP="00EC54D0">
      <w:pPr>
        <w:pStyle w:val="Nagwek4"/>
        <w:spacing w:before="120" w:line="276" w:lineRule="auto"/>
        <w:jc w:val="center"/>
      </w:pPr>
      <w:r>
        <w:rPr>
          <w:sz w:val="24"/>
          <w:szCs w:val="24"/>
        </w:rPr>
        <w:t>§ 8</w:t>
      </w:r>
    </w:p>
    <w:p w:rsidR="00EC54D0" w:rsidRPr="00EC54D0" w:rsidRDefault="00942150" w:rsidP="00EC54D0">
      <w:pPr>
        <w:pStyle w:val="Nagwek4"/>
        <w:spacing w:before="0" w:after="0" w:line="276" w:lineRule="auto"/>
        <w:jc w:val="center"/>
        <w:rPr>
          <w:sz w:val="24"/>
          <w:szCs w:val="24"/>
        </w:rPr>
      </w:pPr>
      <w:r>
        <w:rPr>
          <w:sz w:val="24"/>
          <w:szCs w:val="24"/>
        </w:rPr>
        <w:t>Obowiązki sprawozdawcze Zleceniobiorcy</w:t>
      </w:r>
    </w:p>
    <w:p w:rsidR="00E311AD" w:rsidRDefault="00942150" w:rsidP="00E311AD">
      <w:pPr>
        <w:pStyle w:val="Tekstpodstawowy2"/>
        <w:numPr>
          <w:ilvl w:val="0"/>
          <w:numId w:val="39"/>
        </w:numPr>
        <w:tabs>
          <w:tab w:val="left" w:pos="464"/>
        </w:tabs>
        <w:spacing w:line="276" w:lineRule="auto"/>
        <w:ind w:left="284" w:hanging="284"/>
      </w:pPr>
      <w:r>
        <w:rPr>
          <w:rFonts w:ascii="Times New Roman" w:hAnsi="Times New Roman"/>
        </w:rPr>
        <w:t xml:space="preserve"> </w:t>
      </w:r>
      <w:r w:rsidR="00E311AD">
        <w:rPr>
          <w:rFonts w:ascii="Times New Roman" w:hAnsi="Times New Roman"/>
        </w:rPr>
        <w:t>Akceptacja sprawozdania i rozliczenie dotacji polega na weryfikacji przez Zleceniodawcę założonych w ofercie rezultatów i działań Zleceniobiorcy.</w:t>
      </w:r>
    </w:p>
    <w:p w:rsidR="00E311AD" w:rsidRDefault="00E311AD" w:rsidP="00E311AD">
      <w:pPr>
        <w:pStyle w:val="Tekstpodstawowy2"/>
        <w:tabs>
          <w:tab w:val="left" w:pos="180"/>
        </w:tabs>
        <w:spacing w:line="276" w:lineRule="auto"/>
      </w:pPr>
      <w:r>
        <w:rPr>
          <w:rFonts w:ascii="Times New Roman" w:hAnsi="Times New Roman"/>
        </w:rPr>
        <w:t xml:space="preserve">2.  Zadanie publiczne uznaje się za zrealizowane jeśli wszystkie działania określone </w:t>
      </w:r>
      <w:r>
        <w:rPr>
          <w:rFonts w:ascii="Times New Roman" w:hAnsi="Times New Roman"/>
        </w:rPr>
        <w:br/>
        <w:t xml:space="preserve">    w  ofercie zostały zrealizowane, a rezultaty wskazane w ofercie w sposób umożliwiający ich    </w:t>
      </w:r>
      <w:r>
        <w:rPr>
          <w:rFonts w:ascii="Times New Roman" w:hAnsi="Times New Roman"/>
        </w:rPr>
        <w:br/>
        <w:t xml:space="preserve">    zmierzenie zostały osiągnięte</w:t>
      </w:r>
      <w:r>
        <w:rPr>
          <w:rFonts w:ascii="Times New Roman" w:hAnsi="Times New Roman"/>
          <w:strike/>
        </w:rPr>
        <w:t>.</w:t>
      </w:r>
    </w:p>
    <w:p w:rsidR="00AD63EE" w:rsidRDefault="00E311AD" w:rsidP="00AD63EE">
      <w:pPr>
        <w:pStyle w:val="Tekstpodstawowy2"/>
        <w:tabs>
          <w:tab w:val="left" w:pos="464"/>
        </w:tabs>
        <w:spacing w:line="276" w:lineRule="auto"/>
        <w:ind w:left="284" w:hanging="284"/>
        <w:rPr>
          <w:rFonts w:ascii="Times New Roman" w:hAnsi="Times New Roman"/>
        </w:rPr>
      </w:pPr>
      <w:r>
        <w:rPr>
          <w:rFonts w:ascii="Times New Roman" w:hAnsi="Times New Roman"/>
        </w:rPr>
        <w:t xml:space="preserve">3.  Zleceniodawca może wezwać Zleceniobiorcę w każdym czasie do złożenia sprawozdania częściowego z wykonywania zadania publicznego według wzoru stanowiącego załącznik </w:t>
      </w:r>
      <w:r>
        <w:rPr>
          <w:rFonts w:ascii="Times New Roman" w:hAnsi="Times New Roman"/>
        </w:rPr>
        <w:br/>
        <w:t xml:space="preserve">nr 5 do rozporządzenia Przewodniczącego Komitetu </w:t>
      </w:r>
      <w:r w:rsidRPr="005D1C8E">
        <w:rPr>
          <w:rFonts w:ascii="Times New Roman" w:hAnsi="Times New Roman"/>
        </w:rPr>
        <w:t>do spraw Pożytku Publicznego</w:t>
      </w:r>
      <w:r w:rsidR="00AD63EE">
        <w:rPr>
          <w:rFonts w:ascii="Times New Roman" w:hAnsi="Times New Roman"/>
        </w:rPr>
        <w:t xml:space="preserve">  </w:t>
      </w:r>
      <w:r w:rsidRPr="005D1C8E">
        <w:rPr>
          <w:rFonts w:ascii="Times New Roman" w:hAnsi="Times New Roman"/>
        </w:rPr>
        <w:t xml:space="preserve">z dnia </w:t>
      </w:r>
    </w:p>
    <w:p w:rsidR="00E311AD" w:rsidRDefault="00AD63EE" w:rsidP="00E311AD">
      <w:pPr>
        <w:pStyle w:val="Tekstpodstawowy2"/>
        <w:tabs>
          <w:tab w:val="left" w:pos="464"/>
        </w:tabs>
        <w:spacing w:line="276" w:lineRule="auto"/>
        <w:ind w:left="284" w:hanging="284"/>
      </w:pPr>
      <w:r>
        <w:rPr>
          <w:rFonts w:ascii="Times New Roman" w:hAnsi="Times New Roman"/>
        </w:rPr>
        <w:t xml:space="preserve">     </w:t>
      </w:r>
      <w:r w:rsidR="00E311AD" w:rsidRPr="005D1C8E">
        <w:rPr>
          <w:rFonts w:ascii="Times New Roman" w:hAnsi="Times New Roman"/>
        </w:rPr>
        <w:t>24 października 2018 r.</w:t>
      </w:r>
      <w:r w:rsidR="00E311AD">
        <w:rPr>
          <w:rFonts w:ascii="Times New Roman" w:hAnsi="Times New Roman"/>
        </w:rPr>
        <w:t xml:space="preserve"> </w:t>
      </w:r>
      <w:r w:rsidR="00E311AD" w:rsidRPr="005D1C8E">
        <w:rPr>
          <w:rFonts w:ascii="Times New Roman" w:hAnsi="Times New Roman"/>
        </w:rPr>
        <w:t>(poz. 2057)</w:t>
      </w:r>
      <w:r w:rsidR="00E311AD">
        <w:rPr>
          <w:rFonts w:ascii="Times New Roman" w:hAnsi="Times New Roman"/>
        </w:rPr>
        <w:t>.  Zleceniobiorca jest zobowiązany do dostarczenia sprawozdania w terminie 30 dni od dnia doręczenia wezwania</w:t>
      </w:r>
      <w:r w:rsidR="00E311AD">
        <w:rPr>
          <w:rFonts w:ascii="Times New Roman" w:hAnsi="Times New Roman"/>
          <w:bCs/>
        </w:rPr>
        <w:t>.</w:t>
      </w:r>
    </w:p>
    <w:p w:rsidR="00AD63EE" w:rsidRDefault="00E311AD" w:rsidP="00E311AD">
      <w:pPr>
        <w:pStyle w:val="Tekstpodstawowy2"/>
        <w:tabs>
          <w:tab w:val="left" w:pos="464"/>
        </w:tabs>
        <w:spacing w:line="276" w:lineRule="auto"/>
        <w:ind w:left="284" w:hanging="284"/>
        <w:rPr>
          <w:rFonts w:ascii="Times New Roman" w:hAnsi="Times New Roman"/>
          <w:bCs/>
        </w:rPr>
      </w:pPr>
      <w:r>
        <w:rPr>
          <w:rFonts w:ascii="Times New Roman" w:hAnsi="Times New Roman"/>
          <w:bCs/>
        </w:rPr>
        <w:t>4. Zleceniobiorca składa sprawozdanie końcowe z wykonania zadania publicznego sporządzone według wzoru</w:t>
      </w:r>
      <w:r w:rsidRPr="005D1C8E">
        <w:t xml:space="preserve"> </w:t>
      </w:r>
      <w:r>
        <w:rPr>
          <w:rFonts w:ascii="Times New Roman" w:hAnsi="Times New Roman"/>
          <w:bCs/>
        </w:rPr>
        <w:t xml:space="preserve">stanowiącego załącznik </w:t>
      </w:r>
      <w:r w:rsidRPr="005D1C8E">
        <w:rPr>
          <w:rFonts w:ascii="Times New Roman" w:hAnsi="Times New Roman"/>
          <w:bCs/>
        </w:rPr>
        <w:t>nr 5 do rozporządzenia Przewodniczącego Komite</w:t>
      </w:r>
      <w:r>
        <w:rPr>
          <w:rFonts w:ascii="Times New Roman" w:hAnsi="Times New Roman"/>
          <w:bCs/>
        </w:rPr>
        <w:t xml:space="preserve">tu do spraw Pożytku Publicznego </w:t>
      </w:r>
      <w:r w:rsidRPr="005D1C8E">
        <w:rPr>
          <w:rFonts w:ascii="Times New Roman" w:hAnsi="Times New Roman"/>
          <w:bCs/>
        </w:rPr>
        <w:t>z dnia 24 października 2018 r. (poz. 2057)</w:t>
      </w:r>
      <w:r>
        <w:rPr>
          <w:rFonts w:ascii="Times New Roman" w:hAnsi="Times New Roman"/>
          <w:bCs/>
        </w:rPr>
        <w:t>, w terminie do 30 dni od dnia zakończenia realizacji zadania publicznego.</w:t>
      </w:r>
    </w:p>
    <w:p w:rsidR="00AD63EE" w:rsidRDefault="00AD63EE" w:rsidP="00E311AD">
      <w:pPr>
        <w:pStyle w:val="Tekstpodstawowy2"/>
        <w:tabs>
          <w:tab w:val="left" w:pos="464"/>
        </w:tabs>
        <w:spacing w:line="276" w:lineRule="auto"/>
        <w:ind w:left="284" w:hanging="284"/>
        <w:rPr>
          <w:rFonts w:ascii="Times New Roman" w:hAnsi="Times New Roman"/>
          <w:bCs/>
        </w:rPr>
      </w:pPr>
    </w:p>
    <w:p w:rsidR="00AD63EE" w:rsidRDefault="00AD63EE" w:rsidP="00E311AD">
      <w:pPr>
        <w:pStyle w:val="Tekstpodstawowy2"/>
        <w:tabs>
          <w:tab w:val="left" w:pos="464"/>
        </w:tabs>
        <w:spacing w:line="276" w:lineRule="auto"/>
        <w:ind w:left="284" w:hanging="284"/>
        <w:rPr>
          <w:rFonts w:ascii="Times New Roman" w:hAnsi="Times New Roman"/>
          <w:bCs/>
        </w:rPr>
      </w:pPr>
    </w:p>
    <w:p w:rsidR="00AD63EE" w:rsidRDefault="00AD63EE" w:rsidP="00E311AD">
      <w:pPr>
        <w:pStyle w:val="Tekstpodstawowy2"/>
        <w:tabs>
          <w:tab w:val="left" w:pos="464"/>
        </w:tabs>
        <w:spacing w:line="276" w:lineRule="auto"/>
        <w:ind w:left="284" w:hanging="284"/>
        <w:rPr>
          <w:rFonts w:ascii="Times New Roman" w:hAnsi="Times New Roman"/>
          <w:bCs/>
        </w:rPr>
      </w:pPr>
    </w:p>
    <w:p w:rsidR="00E311AD" w:rsidRPr="00E311AD" w:rsidRDefault="00E311AD" w:rsidP="00E311AD">
      <w:pPr>
        <w:pStyle w:val="Tekstpodstawowy2"/>
        <w:tabs>
          <w:tab w:val="left" w:pos="464"/>
        </w:tabs>
        <w:spacing w:line="276" w:lineRule="auto"/>
        <w:ind w:left="284" w:hanging="284"/>
      </w:pPr>
      <w:r>
        <w:rPr>
          <w:rFonts w:ascii="Times New Roman" w:hAnsi="Times New Roman"/>
        </w:rPr>
        <w:t xml:space="preserve">5.  Zleceniodawca ma prawo żądać, aby Zleceniobiorca, w wyznaczonym terminie, przedstawił dodatkowe informacje, wyjaśnienia oraz dowody do sprawozdań, o których mowa </w:t>
      </w:r>
      <w:r>
        <w:rPr>
          <w:rFonts w:ascii="Times New Roman" w:hAnsi="Times New Roman"/>
        </w:rPr>
        <w:br/>
        <w:t>w ust. 3-4 Żądanie to jest wiążące dla Zleceniobiorcy.</w:t>
      </w:r>
    </w:p>
    <w:p w:rsidR="00E311AD" w:rsidRPr="005D1C8E" w:rsidRDefault="00E311AD" w:rsidP="00E311AD">
      <w:pPr>
        <w:pStyle w:val="Tekstpodstawowy2"/>
        <w:tabs>
          <w:tab w:val="left" w:pos="180"/>
        </w:tabs>
        <w:spacing w:line="276" w:lineRule="auto"/>
        <w:rPr>
          <w:rFonts w:ascii="Times New Roman" w:hAnsi="Times New Roman"/>
        </w:rPr>
      </w:pPr>
      <w:r>
        <w:rPr>
          <w:rFonts w:ascii="Times New Roman" w:hAnsi="Times New Roman"/>
        </w:rPr>
        <w:t xml:space="preserve">6. W przypadku niezłożenia w terminie sprawozdań, o których mowa wyżej, Zleceniodawca   </w:t>
      </w:r>
      <w:r>
        <w:rPr>
          <w:rFonts w:ascii="Times New Roman" w:hAnsi="Times New Roman"/>
        </w:rPr>
        <w:br/>
        <w:t xml:space="preserve">     wzywa pisemnie Zleceniobiorcę do ich złożenia w terminie 7 dni od dnia otrzymania    </w:t>
      </w:r>
      <w:r>
        <w:rPr>
          <w:rFonts w:ascii="Times New Roman" w:hAnsi="Times New Roman"/>
        </w:rPr>
        <w:br/>
        <w:t xml:space="preserve">     wezwania.</w:t>
      </w:r>
    </w:p>
    <w:p w:rsidR="00E311AD" w:rsidRDefault="00E311AD" w:rsidP="00E311AD">
      <w:pPr>
        <w:pStyle w:val="Tekstpodstawowy2"/>
        <w:tabs>
          <w:tab w:val="left" w:pos="464"/>
        </w:tabs>
        <w:spacing w:line="276" w:lineRule="auto"/>
        <w:ind w:left="284" w:hanging="284"/>
        <w:rPr>
          <w:rFonts w:ascii="Times New Roman" w:hAnsi="Times New Roman"/>
        </w:rPr>
      </w:pPr>
      <w:r>
        <w:rPr>
          <w:rFonts w:ascii="Times New Roman" w:hAnsi="Times New Roman"/>
        </w:rPr>
        <w:t>7.  Niezastosowanie się do wezwania, o którym mowa w ust. 3 lub 6, może być podstawą do natychmiastowego rozwiązania umowy przez Zleceniodawcę.</w:t>
      </w:r>
    </w:p>
    <w:p w:rsidR="00E311AD" w:rsidRPr="0054093C" w:rsidRDefault="00E311AD" w:rsidP="00E311AD">
      <w:pPr>
        <w:pStyle w:val="Tekstpodstawowy2"/>
        <w:tabs>
          <w:tab w:val="left" w:pos="464"/>
        </w:tabs>
        <w:spacing w:line="276" w:lineRule="auto"/>
        <w:rPr>
          <w:rFonts w:ascii="Times New Roman" w:hAnsi="Times New Roman"/>
        </w:rPr>
      </w:pPr>
      <w:r>
        <w:rPr>
          <w:rFonts w:ascii="Times New Roman" w:hAnsi="Times New Roman"/>
        </w:rPr>
        <w:t xml:space="preserve">8. Niezastosowanie się do wezwania, o którym mowa w ust. 6 skutkuje uznaniem dotacji za   </w:t>
      </w:r>
      <w:r>
        <w:rPr>
          <w:rFonts w:ascii="Times New Roman" w:hAnsi="Times New Roman"/>
        </w:rPr>
        <w:br/>
        <w:t xml:space="preserve">    wykorzystaną niezgodnie z przeznaczeniem na zasadach, o których mowa w ustawie z dnia   </w:t>
      </w:r>
      <w:r>
        <w:rPr>
          <w:rFonts w:ascii="Times New Roman" w:hAnsi="Times New Roman"/>
        </w:rPr>
        <w:br/>
        <w:t xml:space="preserve">    27 sierpnia 2009 r. o finansach publicznych ( </w:t>
      </w:r>
      <w:r w:rsidRPr="00CA3F6B">
        <w:rPr>
          <w:rFonts w:ascii="Times New Roman" w:hAnsi="Times New Roman"/>
        </w:rPr>
        <w:t>Dz. U. z 2021 r. poz. 305, tekst jedn. ze zm.</w:t>
      </w:r>
      <w:r>
        <w:rPr>
          <w:rFonts w:ascii="Times New Roman" w:hAnsi="Times New Roman"/>
        </w:rPr>
        <w:t>).</w:t>
      </w:r>
    </w:p>
    <w:p w:rsidR="0065351A" w:rsidRPr="0065351A" w:rsidRDefault="00E311AD" w:rsidP="0065351A">
      <w:pPr>
        <w:pStyle w:val="Tekstpodstawowy2"/>
        <w:tabs>
          <w:tab w:val="left" w:pos="464"/>
        </w:tabs>
        <w:spacing w:line="276" w:lineRule="auto"/>
        <w:ind w:left="284" w:hanging="284"/>
      </w:pPr>
      <w:r>
        <w:rPr>
          <w:rFonts w:ascii="Times New Roman" w:hAnsi="Times New Roman"/>
        </w:rPr>
        <w:t>9. Złożenie sprawozdania końcowego przez Zleceniobiorcę jest równoznaczne z udzieleniem Zleceniodawcy prawa do rozpowszechniania informacji w nim zawartych w sprawozdaniach, materiałach informacyjnych i promocyjnych oraz innych dokumentach urzędowych.</w:t>
      </w:r>
    </w:p>
    <w:p w:rsidR="00534DDF" w:rsidRDefault="006C54BC" w:rsidP="00E311AD">
      <w:pPr>
        <w:pStyle w:val="Tekstpodstawowy2"/>
        <w:tabs>
          <w:tab w:val="left" w:pos="464"/>
        </w:tabs>
        <w:spacing w:line="276" w:lineRule="auto"/>
        <w:jc w:val="center"/>
      </w:pPr>
      <w:r>
        <w:rPr>
          <w:rFonts w:ascii="Times New Roman" w:hAnsi="Times New Roman"/>
          <w:b/>
        </w:rPr>
        <w:t>§ 9</w:t>
      </w:r>
    </w:p>
    <w:p w:rsidR="00534DDF" w:rsidRDefault="00942150">
      <w:pPr>
        <w:pStyle w:val="Tekstpodstawowy2"/>
        <w:spacing w:line="276" w:lineRule="auto"/>
        <w:jc w:val="center"/>
      </w:pPr>
      <w:r>
        <w:rPr>
          <w:rFonts w:ascii="Times New Roman" w:hAnsi="Times New Roman"/>
          <w:b/>
        </w:rPr>
        <w:t>Zwrot środków finansowych</w:t>
      </w:r>
    </w:p>
    <w:p w:rsidR="00E311AD" w:rsidRDefault="00942150" w:rsidP="00E311AD">
      <w:pPr>
        <w:pStyle w:val="Tekstpodstawowy2"/>
        <w:spacing w:line="276" w:lineRule="auto"/>
        <w:ind w:left="284" w:hanging="284"/>
      </w:pPr>
      <w:r>
        <w:rPr>
          <w:rFonts w:ascii="Times New Roman" w:hAnsi="Times New Roman"/>
        </w:rPr>
        <w:t xml:space="preserve">1. </w:t>
      </w:r>
      <w:r w:rsidR="00E311AD">
        <w:rPr>
          <w:rFonts w:ascii="Times New Roman" w:hAnsi="Times New Roman"/>
        </w:rPr>
        <w:t>Przyznane środki finansowe dotacji określone w § 3 ust. 1 oraz uzyskane w związku z realizacją zadania przychody, w tym odsetki bankowe od przekazanej dotacji, Zleceniobiorca jest zobowiązany wykorzystać  nie później niż do dnia zakończenia realizacji zadania publicznego, o którym mowa w</w:t>
      </w:r>
      <w:r w:rsidR="00E311AD" w:rsidRPr="005C1FDF">
        <w:rPr>
          <w:rFonts w:ascii="Times New Roman" w:hAnsi="Times New Roman"/>
        </w:rPr>
        <w:t xml:space="preserve"> § 2 ust. 1</w:t>
      </w:r>
      <w:r w:rsidR="00E311AD">
        <w:rPr>
          <w:rFonts w:ascii="Times New Roman" w:hAnsi="Times New Roman"/>
        </w:rPr>
        <w:t>.</w:t>
      </w:r>
    </w:p>
    <w:p w:rsidR="00E311AD" w:rsidRPr="00FD3D43" w:rsidRDefault="00E311AD" w:rsidP="00E311AD">
      <w:pPr>
        <w:pStyle w:val="Tekstpodstawowy2"/>
        <w:tabs>
          <w:tab w:val="left" w:pos="464"/>
        </w:tabs>
        <w:spacing w:line="276" w:lineRule="auto"/>
        <w:ind w:left="284" w:hanging="284"/>
        <w:rPr>
          <w:rFonts w:ascii="Times New Roman" w:hAnsi="Times New Roman"/>
        </w:rPr>
      </w:pPr>
      <w:r>
        <w:rPr>
          <w:rFonts w:ascii="Times New Roman" w:hAnsi="Times New Roman"/>
        </w:rPr>
        <w:t xml:space="preserve">2. Niewykorzystaną w terminie kwotę dotacji Zleceniobiorca jest zobowiązany zwrócić </w:t>
      </w:r>
      <w:r>
        <w:rPr>
          <w:rFonts w:ascii="Times New Roman" w:hAnsi="Times New Roman"/>
        </w:rPr>
        <w:br/>
        <w:t xml:space="preserve">w terminie 15 dni od dnia zakończenia realizacji zadania publicznego, o którym mowa </w:t>
      </w:r>
      <w:r>
        <w:rPr>
          <w:rFonts w:ascii="Times New Roman" w:hAnsi="Times New Roman"/>
        </w:rPr>
        <w:br/>
        <w:t>w § 1 ust. 1</w:t>
      </w:r>
    </w:p>
    <w:p w:rsidR="0065351A" w:rsidRPr="00AD63EE" w:rsidRDefault="00E311AD" w:rsidP="00AD63EE">
      <w:pPr>
        <w:pStyle w:val="Tekstpodstawowy2"/>
        <w:spacing w:line="276" w:lineRule="auto"/>
        <w:ind w:left="284" w:hanging="284"/>
      </w:pPr>
      <w:r>
        <w:rPr>
          <w:rFonts w:ascii="Times New Roman" w:hAnsi="Times New Roman"/>
        </w:rPr>
        <w:t>3. Niewykorzystana kwota dotacji podlega zwrotowi na rachunek bankowy Zleceniodawcy o numerze 42 8512 0002 2001 0000 0143 0002.</w:t>
      </w:r>
    </w:p>
    <w:p w:rsidR="00E311AD" w:rsidRDefault="00E311AD" w:rsidP="00E311AD">
      <w:pPr>
        <w:pStyle w:val="Tekstpodstawowy2"/>
        <w:spacing w:line="276" w:lineRule="auto"/>
        <w:ind w:left="284" w:hanging="284"/>
        <w:rPr>
          <w:rFonts w:ascii="Times New Roman" w:hAnsi="Times New Roman"/>
        </w:rPr>
      </w:pPr>
      <w:r>
        <w:rPr>
          <w:rFonts w:ascii="Times New Roman" w:hAnsi="Times New Roman"/>
        </w:rPr>
        <w:t xml:space="preserve">4. Odsetki od niewykorzystanej kwoty dotacji zwróconej po terminie, o którym mowa w ust. 2, podlegają zwrotowi w wysokości określonej jak dla zaległości podatkowych na rachunek bankowy Zleceniodawcy o numerze 15 8512 0002 2001 0000 0143 0003.  </w:t>
      </w:r>
    </w:p>
    <w:p w:rsidR="0065351A" w:rsidRDefault="00E311AD" w:rsidP="0065351A">
      <w:pPr>
        <w:pStyle w:val="Tekstpodstawowy2"/>
        <w:spacing w:line="276" w:lineRule="auto"/>
        <w:ind w:left="284" w:hanging="284"/>
      </w:pPr>
      <w:r>
        <w:rPr>
          <w:rFonts w:ascii="Times New Roman" w:hAnsi="Times New Roman"/>
        </w:rPr>
        <w:t xml:space="preserve">     Odsetki nalicza się, począwszy od dnia następującego po dniu, w którym upłynął termin zwrotu niewykorzystanej kwoty dotacji.</w:t>
      </w:r>
    </w:p>
    <w:p w:rsidR="00E311AD" w:rsidRDefault="00E311AD" w:rsidP="00E311AD">
      <w:pPr>
        <w:pStyle w:val="Standard"/>
        <w:spacing w:line="276" w:lineRule="auto"/>
        <w:ind w:left="284" w:hanging="284"/>
        <w:jc w:val="both"/>
      </w:pPr>
      <w:r>
        <w:t>5. Niewykorzystane przychody i odsetki bankowe od przyznanej dotacji podlegają zwrotowi na zasadach określonych w ust. 3–4.</w:t>
      </w:r>
    </w:p>
    <w:p w:rsidR="00E311AD" w:rsidRDefault="00E311AD" w:rsidP="00E311AD">
      <w:pPr>
        <w:pStyle w:val="Tekstpodstawowy2"/>
        <w:tabs>
          <w:tab w:val="left" w:pos="464"/>
          <w:tab w:val="left" w:pos="644"/>
        </w:tabs>
        <w:spacing w:line="276" w:lineRule="auto"/>
        <w:ind w:left="284" w:hanging="284"/>
      </w:pPr>
      <w:r>
        <w:rPr>
          <w:rFonts w:ascii="Times New Roman" w:hAnsi="Times New Roman"/>
        </w:rPr>
        <w:t>6.  Kwota dotacji:</w:t>
      </w:r>
    </w:p>
    <w:p w:rsidR="00E311AD" w:rsidRDefault="00E311AD" w:rsidP="00E311AD">
      <w:pPr>
        <w:pStyle w:val="Tekstpodstawowy2"/>
        <w:spacing w:line="276" w:lineRule="auto"/>
        <w:ind w:left="284"/>
      </w:pPr>
      <w:r>
        <w:rPr>
          <w:rFonts w:ascii="Times New Roman" w:hAnsi="Times New Roman"/>
        </w:rPr>
        <w:t>1) wykorzystana niezgodnie z przeznaczeniem,</w:t>
      </w:r>
    </w:p>
    <w:p w:rsidR="00E311AD" w:rsidRDefault="00E311AD" w:rsidP="00E311AD">
      <w:pPr>
        <w:pStyle w:val="Tekstpodstawowy2"/>
        <w:spacing w:line="276" w:lineRule="auto"/>
        <w:ind w:left="284"/>
      </w:pPr>
      <w:r>
        <w:rPr>
          <w:rFonts w:ascii="Times New Roman" w:hAnsi="Times New Roman"/>
        </w:rPr>
        <w:t>2) pobrana nienależnie lub w nadmiernej wysokości</w:t>
      </w:r>
    </w:p>
    <w:p w:rsidR="00E311AD" w:rsidRDefault="00E311AD" w:rsidP="00E311AD">
      <w:pPr>
        <w:pStyle w:val="Standard"/>
        <w:spacing w:line="276" w:lineRule="auto"/>
        <w:ind w:left="426" w:hanging="142"/>
        <w:jc w:val="both"/>
      </w:pPr>
      <w:r>
        <w:t>– podlega zwrotowi wraz z odsetkami w wysokości określonej jak dla zaległości  podatkowych, na zasadach określonych w przepisach o finansach publicznych.</w:t>
      </w:r>
    </w:p>
    <w:p w:rsidR="00AD63EE" w:rsidRDefault="00AD63EE">
      <w:pPr>
        <w:pStyle w:val="Standard"/>
        <w:spacing w:line="276" w:lineRule="auto"/>
        <w:jc w:val="center"/>
        <w:rPr>
          <w:b/>
        </w:rPr>
      </w:pPr>
    </w:p>
    <w:p w:rsidR="00534DDF" w:rsidRDefault="006C54BC">
      <w:pPr>
        <w:pStyle w:val="Standard"/>
        <w:spacing w:line="276" w:lineRule="auto"/>
        <w:jc w:val="center"/>
      </w:pPr>
      <w:r>
        <w:rPr>
          <w:b/>
        </w:rPr>
        <w:t>§ 10</w:t>
      </w:r>
    </w:p>
    <w:p w:rsidR="00534DDF" w:rsidRDefault="00942150">
      <w:pPr>
        <w:pStyle w:val="Nagwek1"/>
        <w:spacing w:before="0" w:line="276" w:lineRule="auto"/>
        <w:jc w:val="center"/>
      </w:pPr>
      <w:r>
        <w:t>Rozwiązanie umowy za porozumieniem Stron</w:t>
      </w:r>
    </w:p>
    <w:p w:rsidR="00534DDF" w:rsidRDefault="00942150">
      <w:pPr>
        <w:pStyle w:val="Standard"/>
        <w:numPr>
          <w:ilvl w:val="0"/>
          <w:numId w:val="2"/>
        </w:numPr>
        <w:tabs>
          <w:tab w:val="left" w:pos="464"/>
        </w:tabs>
        <w:spacing w:line="276" w:lineRule="auto"/>
        <w:ind w:left="284" w:hanging="284"/>
        <w:jc w:val="both"/>
      </w:pPr>
      <w:r>
        <w:t xml:space="preserve"> Umowa może być rozwiązana na mocy porozumienia Stron w przypadku wystąpienia okoliczności, za które Strony nie ponoszą odpowiedzialności, w tym w przypadku siły wyższej w rozumieniu ustawy z dnia 23 kwietnia 1964 r. – Kodeks Cywilny </w:t>
      </w:r>
      <w:r>
        <w:br/>
        <w:t>(Dz. U. z 20</w:t>
      </w:r>
      <w:r w:rsidR="00572403">
        <w:t>20</w:t>
      </w:r>
      <w:r>
        <w:t xml:space="preserve"> r. poz</w:t>
      </w:r>
      <w:r w:rsidR="00572403">
        <w:t>. 1740</w:t>
      </w:r>
      <w:r>
        <w:t xml:space="preserve">, </w:t>
      </w:r>
      <w:r w:rsidR="00572403">
        <w:t>tekst jedn. ze</w:t>
      </w:r>
      <w:r>
        <w:t xml:space="preserve"> zm.), które uniemożliwiają wykonanie umowy.</w:t>
      </w:r>
    </w:p>
    <w:p w:rsidR="00534DDF" w:rsidRDefault="00942150">
      <w:pPr>
        <w:pStyle w:val="Standard"/>
        <w:numPr>
          <w:ilvl w:val="0"/>
          <w:numId w:val="2"/>
        </w:numPr>
        <w:tabs>
          <w:tab w:val="left" w:pos="464"/>
        </w:tabs>
        <w:spacing w:line="276" w:lineRule="auto"/>
        <w:ind w:left="284" w:hanging="284"/>
        <w:jc w:val="both"/>
      </w:pPr>
      <w:r>
        <w:lastRenderedPageBreak/>
        <w:t xml:space="preserve"> W przypadku rozwiązania umowy w trybie określonym w ust. 1 skutki finansowe </w:t>
      </w:r>
      <w:r>
        <w:br/>
        <w:t>i obowiązek zwrotu środków finansowych Strony określą w protokole.</w:t>
      </w:r>
    </w:p>
    <w:p w:rsidR="00534DDF" w:rsidRDefault="00534DDF">
      <w:pPr>
        <w:pStyle w:val="Standard"/>
        <w:tabs>
          <w:tab w:val="left" w:pos="180"/>
        </w:tabs>
        <w:spacing w:line="276" w:lineRule="auto"/>
        <w:jc w:val="both"/>
      </w:pPr>
    </w:p>
    <w:p w:rsidR="00534DDF" w:rsidRDefault="006C54BC">
      <w:pPr>
        <w:pStyle w:val="Standard"/>
        <w:spacing w:line="276" w:lineRule="auto"/>
        <w:jc w:val="center"/>
      </w:pPr>
      <w:r>
        <w:rPr>
          <w:b/>
        </w:rPr>
        <w:t>§ 11</w:t>
      </w:r>
    </w:p>
    <w:p w:rsidR="00534DDF" w:rsidRDefault="00942150">
      <w:pPr>
        <w:pStyle w:val="Standard"/>
        <w:spacing w:line="276" w:lineRule="auto"/>
        <w:jc w:val="center"/>
      </w:pPr>
      <w:r>
        <w:rPr>
          <w:b/>
        </w:rPr>
        <w:t>Odstąpienie od umowy przez Zleceniobiorcę</w:t>
      </w:r>
    </w:p>
    <w:p w:rsidR="00534DDF" w:rsidRDefault="00942150">
      <w:pPr>
        <w:pStyle w:val="Standard"/>
        <w:numPr>
          <w:ilvl w:val="0"/>
          <w:numId w:val="22"/>
        </w:numPr>
        <w:spacing w:line="276" w:lineRule="auto"/>
        <w:ind w:left="284" w:hanging="284"/>
        <w:jc w:val="both"/>
      </w:pPr>
      <w:r>
        <w:t xml:space="preserve">W przypadku uprawdopodobnienia wystąpienia okoliczności uniemożliwiających wykonanie niniejszej umowy Zleceniobiorca może odstąpić od umowy, składając stosowne oświadczenie na piśmie nie później niż do dnia przekazania dotacji, </w:t>
      </w:r>
      <w:r>
        <w:br/>
        <w:t>z zastrzeżeniem ust. 2.</w:t>
      </w:r>
    </w:p>
    <w:p w:rsidR="00534DDF" w:rsidRDefault="00942150">
      <w:pPr>
        <w:pStyle w:val="Standard"/>
        <w:numPr>
          <w:ilvl w:val="0"/>
          <w:numId w:val="22"/>
        </w:numPr>
        <w:spacing w:line="276" w:lineRule="auto"/>
        <w:ind w:left="284" w:hanging="284"/>
        <w:jc w:val="both"/>
      </w:pPr>
      <w:r>
        <w:t>Zleceniobiorca może odstąpić od umowy, nie później jednak niż do dnia przekazania dotacji, jeżeli Zleceniodawca nie przekaże dotacji w terminie określonym w umowie.</w:t>
      </w:r>
    </w:p>
    <w:p w:rsidR="00534DDF" w:rsidRDefault="00534DDF">
      <w:pPr>
        <w:pStyle w:val="Standard"/>
        <w:spacing w:line="276" w:lineRule="auto"/>
        <w:jc w:val="center"/>
        <w:rPr>
          <w:b/>
        </w:rPr>
      </w:pPr>
    </w:p>
    <w:p w:rsidR="00534DDF" w:rsidRDefault="006C54BC">
      <w:pPr>
        <w:pStyle w:val="Standard"/>
        <w:spacing w:line="276" w:lineRule="auto"/>
        <w:jc w:val="center"/>
      </w:pPr>
      <w:r>
        <w:rPr>
          <w:b/>
        </w:rPr>
        <w:t>§ 12</w:t>
      </w:r>
    </w:p>
    <w:p w:rsidR="00534DDF" w:rsidRDefault="00942150">
      <w:pPr>
        <w:pStyle w:val="Standard"/>
        <w:spacing w:line="276" w:lineRule="auto"/>
        <w:jc w:val="center"/>
      </w:pPr>
      <w:r>
        <w:rPr>
          <w:b/>
        </w:rPr>
        <w:t>Rozwiązanie umowy przez Zleceniodawcę</w:t>
      </w:r>
    </w:p>
    <w:p w:rsidR="00534DDF" w:rsidRDefault="00942150" w:rsidP="0020350C">
      <w:pPr>
        <w:pStyle w:val="Standard"/>
        <w:spacing w:line="276" w:lineRule="auto"/>
        <w:ind w:left="284" w:hanging="284"/>
        <w:jc w:val="both"/>
      </w:pPr>
      <w:r>
        <w:t>1.</w:t>
      </w:r>
      <w:r>
        <w:rPr>
          <w:b/>
        </w:rPr>
        <w:t xml:space="preserve"> </w:t>
      </w:r>
      <w:r>
        <w:t>Umowa może być rozwiązana przez Zleceniodawcę ze skutkiem natychmiastowym w przypadku:</w:t>
      </w:r>
    </w:p>
    <w:p w:rsidR="0020350C" w:rsidRDefault="00942150" w:rsidP="006C54BC">
      <w:pPr>
        <w:pStyle w:val="Standard"/>
        <w:spacing w:line="276" w:lineRule="auto"/>
        <w:ind w:left="567" w:hanging="295"/>
        <w:jc w:val="both"/>
      </w:pPr>
      <w:r>
        <w:t>1)</w:t>
      </w:r>
      <w:r>
        <w:tab/>
        <w:t>wykorzystywania udzielonej dotacji niezgodnie z przeznaczeniem lub pobrania w nadmiernej wysokości lub nienależnie, tj. bez podstawy prawnej;</w:t>
      </w:r>
    </w:p>
    <w:p w:rsidR="00534DDF" w:rsidRDefault="00942150">
      <w:pPr>
        <w:pStyle w:val="Standard"/>
        <w:spacing w:line="276" w:lineRule="auto"/>
        <w:ind w:left="567" w:hanging="295"/>
        <w:jc w:val="both"/>
      </w:pPr>
      <w:r>
        <w:t>2)</w:t>
      </w:r>
      <w:r>
        <w:tab/>
        <w:t>nieterminowego oraz nienależytego wykonywania umowy, w szczególności zmniejszenia zakresu rzeczowego realizowanego zadania publicznego;</w:t>
      </w:r>
    </w:p>
    <w:p w:rsidR="006725FE" w:rsidRDefault="00942150" w:rsidP="0065351A">
      <w:pPr>
        <w:pStyle w:val="Standard"/>
        <w:spacing w:line="276" w:lineRule="auto"/>
        <w:ind w:left="567" w:hanging="295"/>
        <w:jc w:val="both"/>
      </w:pPr>
      <w:r>
        <w:t>3)</w:t>
      </w:r>
      <w:r>
        <w:tab/>
        <w:t>przekazania przez Zleceniobiorcę części lub całości dotacji osobie trzeciej w sposób niezgodny z niniejszą umową;</w:t>
      </w:r>
    </w:p>
    <w:p w:rsidR="00FD3D43" w:rsidRDefault="00942150" w:rsidP="00FD3D43">
      <w:pPr>
        <w:pStyle w:val="Standard"/>
        <w:spacing w:line="276" w:lineRule="auto"/>
        <w:ind w:left="567" w:hanging="295"/>
        <w:jc w:val="both"/>
      </w:pPr>
      <w:r>
        <w:t>4)</w:t>
      </w:r>
      <w:r>
        <w:tab/>
        <w:t>nieprzedłożenia przez Zleceniobiorcę sprawozdania z wykonania zadania publicznego w terminie określonym i na zasadach określonych w niniejszej umowie;</w:t>
      </w:r>
    </w:p>
    <w:p w:rsidR="0065351A" w:rsidRDefault="00942150" w:rsidP="00AD63EE">
      <w:pPr>
        <w:pStyle w:val="Standard"/>
        <w:spacing w:line="276" w:lineRule="auto"/>
        <w:ind w:left="567" w:hanging="295"/>
        <w:jc w:val="both"/>
      </w:pPr>
      <w:r>
        <w:t>5)</w:t>
      </w:r>
      <w:r>
        <w:tab/>
        <w:t>odmowy poddania się przez Zleceniobiorcę kontroli albo niedoprowadzenia przez Zleceniobiorcę w terminie określonym przez Zleceniodawcę do usunięcia stwierdzonych nieprawidłowości;</w:t>
      </w:r>
    </w:p>
    <w:p w:rsidR="00FD3D43" w:rsidRDefault="00942150" w:rsidP="00E47DE1">
      <w:pPr>
        <w:pStyle w:val="Standard"/>
        <w:spacing w:line="276" w:lineRule="auto"/>
        <w:ind w:left="567" w:hanging="295"/>
        <w:jc w:val="both"/>
      </w:pPr>
      <w:r>
        <w:t>6)</w:t>
      </w:r>
      <w:r>
        <w:tab/>
        <w:t>stwierdzenia, że oferta na realizację zadania publicznego była nieważna lub została złożona przez osoby do tego nieuprawnione.</w:t>
      </w:r>
    </w:p>
    <w:p w:rsidR="00534DDF" w:rsidRDefault="00942150">
      <w:pPr>
        <w:pStyle w:val="Textbodyindent"/>
        <w:spacing w:after="0" w:line="276" w:lineRule="auto"/>
        <w:ind w:left="284" w:hanging="284"/>
        <w:jc w:val="both"/>
      </w:pPr>
      <w: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534DDF" w:rsidRDefault="00534DDF">
      <w:pPr>
        <w:pStyle w:val="Standard"/>
        <w:spacing w:line="276" w:lineRule="auto"/>
        <w:jc w:val="center"/>
        <w:rPr>
          <w:b/>
        </w:rPr>
      </w:pPr>
    </w:p>
    <w:p w:rsidR="00534DDF" w:rsidRDefault="006C54BC">
      <w:pPr>
        <w:pStyle w:val="Standard"/>
        <w:spacing w:line="276" w:lineRule="auto"/>
        <w:jc w:val="center"/>
      </w:pPr>
      <w:r>
        <w:rPr>
          <w:b/>
        </w:rPr>
        <w:t>§ 13</w:t>
      </w:r>
    </w:p>
    <w:p w:rsidR="00534DDF" w:rsidRDefault="00942150">
      <w:pPr>
        <w:pStyle w:val="Standard"/>
        <w:spacing w:line="276" w:lineRule="auto"/>
        <w:jc w:val="center"/>
      </w:pPr>
      <w:r>
        <w:rPr>
          <w:b/>
        </w:rPr>
        <w:t>Zakaz zbywania rzeczy zakupionych za środki pochodzące z dotacji</w:t>
      </w:r>
    </w:p>
    <w:p w:rsidR="00AD63EE" w:rsidRDefault="00942150" w:rsidP="00AD63EE">
      <w:pPr>
        <w:pStyle w:val="Standard"/>
        <w:spacing w:line="276" w:lineRule="auto"/>
        <w:ind w:left="284" w:hanging="284"/>
        <w:jc w:val="both"/>
      </w:pPr>
      <w:r>
        <w:t>1. Zleceniobiorca zobowiązuje się do niezbywania związanych z realizacją zadania rzeczy zakupionych na swoją rzecz za środki pochodzące z dotacji przez okres 5 lat od dnia dokonania ich zakupu.</w:t>
      </w:r>
    </w:p>
    <w:p w:rsidR="00534DDF" w:rsidRDefault="00942150">
      <w:pPr>
        <w:pStyle w:val="Standard"/>
        <w:spacing w:line="276" w:lineRule="auto"/>
        <w:ind w:left="284" w:hanging="284"/>
        <w:jc w:val="both"/>
      </w:pPr>
      <w:r>
        <w:t>2. Z ważnych przyczyn Zleceniodawca może wyrazić zgodę na zbycie rzeczy przed upływem terminu, o którym mowa w ust. 1, pod warunkiem że Zleceniobiorca zobowiąże się przeznaczyć środki pozyskane ze zbycia rzeczy na realizację celów statutowych.</w:t>
      </w:r>
    </w:p>
    <w:p w:rsidR="00534DDF" w:rsidRDefault="00534DDF">
      <w:pPr>
        <w:pStyle w:val="Standard"/>
        <w:spacing w:line="276" w:lineRule="auto"/>
        <w:rPr>
          <w:b/>
        </w:rPr>
      </w:pPr>
    </w:p>
    <w:p w:rsidR="00534DDF" w:rsidRDefault="006C54BC">
      <w:pPr>
        <w:pStyle w:val="Standard"/>
        <w:spacing w:line="276" w:lineRule="auto"/>
        <w:jc w:val="center"/>
      </w:pPr>
      <w:r>
        <w:rPr>
          <w:b/>
        </w:rPr>
        <w:t>§ 14</w:t>
      </w:r>
    </w:p>
    <w:p w:rsidR="00534DDF" w:rsidRDefault="00942150">
      <w:pPr>
        <w:pStyle w:val="Standard"/>
        <w:spacing w:line="276" w:lineRule="auto"/>
        <w:jc w:val="center"/>
      </w:pPr>
      <w:r>
        <w:rPr>
          <w:b/>
        </w:rPr>
        <w:t>Forma pisemna oświadczeń</w:t>
      </w:r>
    </w:p>
    <w:p w:rsidR="00534DDF" w:rsidRDefault="00942150">
      <w:pPr>
        <w:pStyle w:val="Standard"/>
        <w:numPr>
          <w:ilvl w:val="0"/>
          <w:numId w:val="36"/>
        </w:numPr>
        <w:tabs>
          <w:tab w:val="left" w:pos="568"/>
        </w:tabs>
        <w:spacing w:line="276" w:lineRule="auto"/>
        <w:ind w:left="284" w:hanging="284"/>
        <w:jc w:val="both"/>
      </w:pPr>
      <w:r>
        <w:t>Wszelkie zmiany, uzupełnienia i oświadczenia składane w związku z niniejszą umową wymagają formy pisemnej pod rygorem nieważności i mogą być dokonywane w zakresie niewpływającym na zmianę kryteriów wyboru oferty Zleceniobiorcy.</w:t>
      </w:r>
    </w:p>
    <w:p w:rsidR="00534DDF" w:rsidRDefault="00942150">
      <w:pPr>
        <w:pStyle w:val="Standard"/>
        <w:spacing w:line="276" w:lineRule="auto"/>
        <w:ind w:left="284" w:hanging="284"/>
        <w:jc w:val="both"/>
      </w:pPr>
      <w:r>
        <w:lastRenderedPageBreak/>
        <w:t>2. Wszelkie wątpliwości związane z realizacją niniejszej umowy będą wyjaśniane w formie pisemnej lub za pomocą środków komunikacji elektronicznej.</w:t>
      </w:r>
    </w:p>
    <w:p w:rsidR="00534DDF" w:rsidRDefault="00534DDF">
      <w:pPr>
        <w:pStyle w:val="Standard"/>
        <w:tabs>
          <w:tab w:val="left" w:pos="0"/>
        </w:tabs>
        <w:spacing w:line="276" w:lineRule="auto"/>
        <w:rPr>
          <w:b/>
        </w:rPr>
      </w:pPr>
    </w:p>
    <w:p w:rsidR="00534DDF" w:rsidRDefault="006C54BC">
      <w:pPr>
        <w:pStyle w:val="Standard"/>
        <w:tabs>
          <w:tab w:val="left" w:pos="0"/>
        </w:tabs>
        <w:spacing w:line="276" w:lineRule="auto"/>
        <w:jc w:val="center"/>
      </w:pPr>
      <w:r>
        <w:rPr>
          <w:b/>
        </w:rPr>
        <w:t>§ 15</w:t>
      </w:r>
    </w:p>
    <w:p w:rsidR="00534DDF" w:rsidRDefault="00942150">
      <w:pPr>
        <w:pStyle w:val="Standard"/>
        <w:tabs>
          <w:tab w:val="left" w:pos="284"/>
        </w:tabs>
        <w:spacing w:line="276" w:lineRule="auto"/>
        <w:ind w:left="142"/>
        <w:jc w:val="center"/>
      </w:pPr>
      <w:r>
        <w:rPr>
          <w:b/>
        </w:rPr>
        <w:t>Odpowiedzialność wobec osób trzecich</w:t>
      </w:r>
    </w:p>
    <w:p w:rsidR="00534DDF" w:rsidRPr="00FD3D43" w:rsidRDefault="00942150" w:rsidP="00FD3D43">
      <w:pPr>
        <w:pStyle w:val="Tekstpodstawowy2"/>
        <w:spacing w:line="276" w:lineRule="auto"/>
        <w:ind w:left="284" w:hanging="284"/>
        <w:rPr>
          <w:rFonts w:ascii="Times New Roman" w:hAnsi="Times New Roman"/>
        </w:rPr>
      </w:pPr>
      <w:r>
        <w:rPr>
          <w:rFonts w:ascii="Times New Roman" w:hAnsi="Times New Roman"/>
        </w:rPr>
        <w:t>1.  Zleceniobiorca ponosi wyłączną odpowiedzialność wobec osób trzecich za szkody powstałe w związku z realizacją zadania publicznego.</w:t>
      </w:r>
    </w:p>
    <w:p w:rsidR="00534DDF" w:rsidRDefault="00942150" w:rsidP="0020350C">
      <w:pPr>
        <w:pStyle w:val="NormalnyWeb"/>
        <w:numPr>
          <w:ilvl w:val="0"/>
          <w:numId w:val="36"/>
        </w:numPr>
        <w:spacing w:after="0" w:line="276" w:lineRule="auto"/>
        <w:ind w:left="284"/>
        <w:jc w:val="both"/>
      </w:pPr>
      <w:r>
        <w:rPr>
          <w:szCs w:val="24"/>
        </w:rPr>
        <w:t xml:space="preserve">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w:t>
      </w:r>
      <w:hyperlink r:id="rId7" w:history="1">
        <w:r>
          <w:rPr>
            <w:color w:val="00000A"/>
            <w:szCs w:val="24"/>
          </w:rPr>
          <w:t>2016/679</w:t>
        </w:r>
      </w:hyperlink>
      <w:r>
        <w:rPr>
          <w:szCs w:val="24"/>
        </w:rPr>
        <w:t xml:space="preserve"> z dnia 27 kwietnia 2016 r. w sprawie ochrony osób fizycznych w związku z przetwarzaniem danych osobowych </w:t>
      </w:r>
      <w:r>
        <w:rPr>
          <w:szCs w:val="24"/>
        </w:rPr>
        <w:br/>
      </w:r>
      <w:r w:rsidRPr="009754EC">
        <w:rPr>
          <w:szCs w:val="24"/>
        </w:rPr>
        <w:t xml:space="preserve">i w sprawie swobodnego przepływu takich danych oraz uchylenia dyrektywy </w:t>
      </w:r>
      <w:hyperlink r:id="rId8" w:history="1">
        <w:r w:rsidRPr="009754EC">
          <w:rPr>
            <w:color w:val="00000A"/>
            <w:szCs w:val="24"/>
          </w:rPr>
          <w:t>95/46/WE</w:t>
        </w:r>
      </w:hyperlink>
      <w:r w:rsidRPr="009754EC">
        <w:rPr>
          <w:szCs w:val="24"/>
        </w:rPr>
        <w:t xml:space="preserve"> (ogólnego rozporządzenia o ochronie danych) (Dz. Urz. UE L 119 z 04.05.2016, </w:t>
      </w:r>
      <w:hyperlink r:id="rId9" w:history="1">
        <w:r w:rsidRPr="009754EC">
          <w:rPr>
            <w:color w:val="00000A"/>
            <w:szCs w:val="24"/>
          </w:rPr>
          <w:t>str. 1</w:t>
        </w:r>
      </w:hyperlink>
      <w:r w:rsidRPr="009754EC">
        <w:rPr>
          <w:szCs w:val="24"/>
        </w:rPr>
        <w:t>).</w:t>
      </w:r>
    </w:p>
    <w:p w:rsidR="00FD3D43" w:rsidRDefault="00FD3D43" w:rsidP="00FD3D43">
      <w:pPr>
        <w:pStyle w:val="Standard"/>
        <w:tabs>
          <w:tab w:val="left" w:pos="0"/>
        </w:tabs>
        <w:spacing w:line="276" w:lineRule="auto"/>
        <w:rPr>
          <w:b/>
        </w:rPr>
      </w:pPr>
    </w:p>
    <w:p w:rsidR="00534DDF" w:rsidRDefault="006C54BC">
      <w:pPr>
        <w:pStyle w:val="Standard"/>
        <w:tabs>
          <w:tab w:val="left" w:pos="0"/>
        </w:tabs>
        <w:spacing w:line="276" w:lineRule="auto"/>
        <w:jc w:val="center"/>
      </w:pPr>
      <w:r>
        <w:rPr>
          <w:b/>
        </w:rPr>
        <w:t>§ 16</w:t>
      </w:r>
    </w:p>
    <w:p w:rsidR="00FD3D43" w:rsidRDefault="00942150" w:rsidP="00FD3D43">
      <w:pPr>
        <w:pStyle w:val="Standard"/>
        <w:tabs>
          <w:tab w:val="left" w:pos="284"/>
        </w:tabs>
        <w:spacing w:line="276" w:lineRule="auto"/>
        <w:ind w:left="142"/>
        <w:jc w:val="center"/>
      </w:pPr>
      <w:r>
        <w:rPr>
          <w:b/>
        </w:rPr>
        <w:t>Postanowienia końcowe</w:t>
      </w:r>
    </w:p>
    <w:p w:rsidR="00534DDF" w:rsidRDefault="00942150">
      <w:pPr>
        <w:pStyle w:val="Tekstpodstawowy2"/>
        <w:spacing w:line="276" w:lineRule="auto"/>
        <w:ind w:left="284" w:hanging="284"/>
      </w:pPr>
      <w:r>
        <w:rPr>
          <w:rFonts w:ascii="Times New Roman" w:hAnsi="Times New Roman"/>
        </w:rPr>
        <w:t xml:space="preserve">1. W odniesieniu do niniejszej umowy mają zastosowanie przepisy prawa powszechnie obowiązującego, w szczególności przepisy ustawy, ustawy z dnia 27 sierpnia 2009 r. </w:t>
      </w:r>
      <w:r>
        <w:rPr>
          <w:rFonts w:ascii="Times New Roman" w:hAnsi="Times New Roman"/>
        </w:rPr>
        <w:br/>
        <w:t>o finansach publicznych, ustawy z dnia 29 września 1994 r. o rachunkowości, ustawy z dnia 29 stycznia 2004 r.– Prawo zamówień publicznych oraz ustawy z dnia 17 grudnia 2004 r. o odpowiedzialności za naruszenie dyscypliny finansów publicznych</w:t>
      </w:r>
    </w:p>
    <w:p w:rsidR="00534DDF" w:rsidRPr="00E47DE1" w:rsidRDefault="00942150" w:rsidP="00E47DE1">
      <w:pPr>
        <w:pStyle w:val="Tekstpodstawowy2"/>
        <w:spacing w:line="276" w:lineRule="auto"/>
        <w:ind w:left="284" w:hanging="284"/>
      </w:pPr>
      <w:r>
        <w:rPr>
          <w:rFonts w:ascii="Times New Roman" w:hAnsi="Times New Roman"/>
        </w:rPr>
        <w:t>2. W zakresie nieuregulowanym umową stosuje się odpowiednio przepisy ustawy z dnia 23 kwietnia 1964 r. – Kodeks cywilny.</w:t>
      </w:r>
    </w:p>
    <w:p w:rsidR="0065351A" w:rsidRDefault="0065351A">
      <w:pPr>
        <w:pStyle w:val="Standard"/>
        <w:tabs>
          <w:tab w:val="left" w:pos="284"/>
        </w:tabs>
        <w:spacing w:line="276" w:lineRule="auto"/>
        <w:ind w:left="142"/>
        <w:jc w:val="center"/>
        <w:rPr>
          <w:b/>
        </w:rPr>
      </w:pPr>
    </w:p>
    <w:p w:rsidR="00534DDF" w:rsidRDefault="006C54BC">
      <w:pPr>
        <w:pStyle w:val="Standard"/>
        <w:tabs>
          <w:tab w:val="left" w:pos="284"/>
        </w:tabs>
        <w:spacing w:line="276" w:lineRule="auto"/>
        <w:ind w:left="142"/>
        <w:jc w:val="center"/>
      </w:pPr>
      <w:r>
        <w:rPr>
          <w:b/>
        </w:rPr>
        <w:t>§ 17</w:t>
      </w:r>
    </w:p>
    <w:p w:rsidR="00534DDF" w:rsidRDefault="00942150">
      <w:pPr>
        <w:pStyle w:val="Standard"/>
        <w:tabs>
          <w:tab w:val="left" w:pos="0"/>
        </w:tabs>
        <w:spacing w:line="276" w:lineRule="auto"/>
        <w:jc w:val="both"/>
      </w:pPr>
      <w: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534DDF" w:rsidRDefault="00534DDF">
      <w:pPr>
        <w:pStyle w:val="Standard"/>
        <w:spacing w:line="276" w:lineRule="auto"/>
        <w:jc w:val="center"/>
        <w:rPr>
          <w:b/>
        </w:rPr>
      </w:pPr>
    </w:p>
    <w:p w:rsidR="00534DDF" w:rsidRDefault="006C54BC">
      <w:pPr>
        <w:pStyle w:val="Standard"/>
        <w:spacing w:line="276" w:lineRule="auto"/>
        <w:jc w:val="center"/>
      </w:pPr>
      <w:r>
        <w:rPr>
          <w:b/>
        </w:rPr>
        <w:t>§ 18</w:t>
      </w:r>
    </w:p>
    <w:p w:rsidR="00534DDF" w:rsidRDefault="00942150" w:rsidP="00AD63EE">
      <w:pPr>
        <w:pStyle w:val="Tekstpodstawowy2"/>
        <w:spacing w:line="276" w:lineRule="auto"/>
      </w:pPr>
      <w:r>
        <w:rPr>
          <w:rFonts w:ascii="Times New Roman" w:hAnsi="Times New Roman"/>
        </w:rPr>
        <w:t>Niniejsza umowa została sporządzona w czterech jednobrzmiących egzemplarzach, z tego jeden egzemplarz dla Zleceniobiorcy i trzy dla Zleceniodawcy.</w:t>
      </w:r>
    </w:p>
    <w:p w:rsidR="0065351A" w:rsidRDefault="0065351A">
      <w:pPr>
        <w:pStyle w:val="Standard"/>
        <w:spacing w:line="276" w:lineRule="auto"/>
        <w:ind w:left="360"/>
        <w:jc w:val="both"/>
      </w:pPr>
    </w:p>
    <w:p w:rsidR="0065351A" w:rsidRDefault="00942150" w:rsidP="00AD63EE">
      <w:pPr>
        <w:pStyle w:val="Standard"/>
        <w:spacing w:line="276" w:lineRule="auto"/>
        <w:ind w:left="1068"/>
        <w:jc w:val="both"/>
      </w:pPr>
      <w:r>
        <w:t xml:space="preserve">  Zleceniobiorca:                                                 </w:t>
      </w:r>
      <w:r>
        <w:tab/>
      </w:r>
      <w:r>
        <w:tab/>
        <w:t xml:space="preserve">         Zleceniodawca:</w:t>
      </w:r>
    </w:p>
    <w:p w:rsidR="00534DDF" w:rsidRDefault="00534DDF" w:rsidP="00AD63EE">
      <w:pPr>
        <w:pStyle w:val="Standard"/>
        <w:spacing w:line="276" w:lineRule="auto"/>
      </w:pPr>
    </w:p>
    <w:p w:rsidR="00534DDF" w:rsidRDefault="00534DDF">
      <w:pPr>
        <w:pStyle w:val="Standard"/>
        <w:spacing w:line="276" w:lineRule="auto"/>
        <w:ind w:left="284"/>
      </w:pPr>
    </w:p>
    <w:p w:rsidR="0065351A" w:rsidRDefault="00942150" w:rsidP="00AD63EE">
      <w:pPr>
        <w:pStyle w:val="Standard"/>
        <w:spacing w:line="276" w:lineRule="auto"/>
        <w:ind w:left="284"/>
      </w:pPr>
      <w:r>
        <w:t xml:space="preserve"> ....................................................                                               ..............................................</w:t>
      </w:r>
    </w:p>
    <w:p w:rsidR="00534DDF" w:rsidRDefault="00942150">
      <w:pPr>
        <w:pStyle w:val="Standard"/>
        <w:spacing w:before="240" w:line="276" w:lineRule="auto"/>
        <w:jc w:val="both"/>
      </w:pPr>
      <w:r>
        <w:t>ZAŁĄCZNIKI:</w:t>
      </w:r>
    </w:p>
    <w:p w:rsidR="00534DDF" w:rsidRDefault="00942150">
      <w:pPr>
        <w:pStyle w:val="Standard"/>
        <w:spacing w:line="276" w:lineRule="auto"/>
        <w:jc w:val="both"/>
      </w:pPr>
      <w:r>
        <w:t>1. Oferta realizacji zadania publicznego.</w:t>
      </w:r>
    </w:p>
    <w:p w:rsidR="00534DDF" w:rsidRDefault="00942150">
      <w:pPr>
        <w:pStyle w:val="Standard"/>
        <w:spacing w:line="276" w:lineRule="auto"/>
        <w:ind w:left="284" w:hanging="284"/>
        <w:jc w:val="both"/>
      </w:pPr>
      <w:r>
        <w:t>2. Kopia aktualnego wyciągu z właściwego rejestru lub ewidencji.</w:t>
      </w:r>
    </w:p>
    <w:p w:rsidR="00534DDF" w:rsidRDefault="00942150">
      <w:pPr>
        <w:pStyle w:val="Standard"/>
        <w:tabs>
          <w:tab w:val="left" w:pos="360"/>
        </w:tabs>
        <w:spacing w:line="276" w:lineRule="auto"/>
        <w:jc w:val="both"/>
      </w:pPr>
      <w:r>
        <w:t>3. Zaktualizowany plan i harmonogram.</w:t>
      </w:r>
    </w:p>
    <w:p w:rsidR="00534DDF" w:rsidRDefault="00942150">
      <w:pPr>
        <w:pStyle w:val="Standard"/>
        <w:tabs>
          <w:tab w:val="left" w:pos="360"/>
        </w:tabs>
        <w:spacing w:line="276" w:lineRule="auto"/>
        <w:jc w:val="both"/>
      </w:pPr>
      <w:r>
        <w:t>4. Zaktualizowana kalkulacja przewidywanych kosztów realizacji zadania.</w:t>
      </w:r>
    </w:p>
    <w:p w:rsidR="00534DDF" w:rsidRDefault="00534DDF">
      <w:pPr>
        <w:pStyle w:val="Standard"/>
        <w:tabs>
          <w:tab w:val="left" w:pos="360"/>
        </w:tabs>
        <w:spacing w:line="276" w:lineRule="auto"/>
        <w:jc w:val="both"/>
      </w:pPr>
    </w:p>
    <w:p w:rsidR="00534DDF" w:rsidRDefault="00534DDF">
      <w:pPr>
        <w:pStyle w:val="Standard"/>
        <w:tabs>
          <w:tab w:val="left" w:pos="0"/>
        </w:tabs>
        <w:ind w:right="-1274"/>
        <w:rPr>
          <w:rFonts w:eastAsia="Arial"/>
        </w:rPr>
      </w:pPr>
    </w:p>
    <w:p w:rsidR="00534DDF" w:rsidRDefault="00534DDF">
      <w:pPr>
        <w:pStyle w:val="Standard"/>
        <w:tabs>
          <w:tab w:val="left" w:pos="360"/>
        </w:tabs>
        <w:spacing w:line="276" w:lineRule="auto"/>
        <w:jc w:val="both"/>
      </w:pPr>
    </w:p>
    <w:sectPr w:rsidR="00534DDF" w:rsidSect="00AD63EE">
      <w:footerReference w:type="default" r:id="rId10"/>
      <w:pgSz w:w="11906" w:h="16838"/>
      <w:pgMar w:top="284" w:right="1417" w:bottom="28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AB3" w:rsidRDefault="00343AB3">
      <w:r>
        <w:separator/>
      </w:r>
    </w:p>
  </w:endnote>
  <w:endnote w:type="continuationSeparator" w:id="0">
    <w:p w:rsidR="00343AB3" w:rsidRDefault="0034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charset w:val="00"/>
    <w:family w:val="swiss"/>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603006"/>
      <w:docPartObj>
        <w:docPartGallery w:val="Page Numbers (Bottom of Page)"/>
        <w:docPartUnique/>
      </w:docPartObj>
    </w:sdtPr>
    <w:sdtEndPr/>
    <w:sdtContent>
      <w:p w:rsidR="0065351A" w:rsidRDefault="0065351A">
        <w:pPr>
          <w:pStyle w:val="Stopka"/>
          <w:jc w:val="right"/>
        </w:pPr>
        <w:r>
          <w:fldChar w:fldCharType="begin"/>
        </w:r>
        <w:r>
          <w:instrText>PAGE   \* MERGEFORMAT</w:instrText>
        </w:r>
        <w:r>
          <w:fldChar w:fldCharType="separate"/>
        </w:r>
        <w:r w:rsidR="009E57F9">
          <w:rPr>
            <w:noProof/>
          </w:rPr>
          <w:t>7</w:t>
        </w:r>
        <w:r>
          <w:fldChar w:fldCharType="end"/>
        </w:r>
      </w:p>
    </w:sdtContent>
  </w:sdt>
  <w:p w:rsidR="00A649DF" w:rsidRDefault="00343A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AB3" w:rsidRDefault="00343AB3">
      <w:r>
        <w:rPr>
          <w:color w:val="000000"/>
        </w:rPr>
        <w:separator/>
      </w:r>
    </w:p>
  </w:footnote>
  <w:footnote w:type="continuationSeparator" w:id="0">
    <w:p w:rsidR="00343AB3" w:rsidRDefault="00343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5414"/>
    <w:multiLevelType w:val="multilevel"/>
    <w:tmpl w:val="A2B695E8"/>
    <w:styleLink w:val="WWNum3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98A13F8"/>
    <w:multiLevelType w:val="multilevel"/>
    <w:tmpl w:val="7EA05A0E"/>
    <w:styleLink w:val="WWNum50"/>
    <w:lvl w:ilvl="0">
      <w:start w:val="4"/>
      <w:numFmt w:val="decimal"/>
      <w:lvlText w:val="%1."/>
      <w:lvlJc w:val="left"/>
      <w:pPr>
        <w:ind w:left="360" w:hanging="360"/>
      </w:pPr>
      <w:rPr>
        <w:rFonts w:cs="Times New Roman"/>
      </w:rPr>
    </w:lvl>
    <w:lvl w:ilvl="1">
      <w:start w:val="1"/>
      <w:numFmt w:val="lowerLetter"/>
      <w:lvlText w:val="%2."/>
      <w:lvlJc w:val="left"/>
      <w:pPr>
        <w:ind w:left="-3947" w:hanging="360"/>
      </w:pPr>
    </w:lvl>
    <w:lvl w:ilvl="2">
      <w:start w:val="1"/>
      <w:numFmt w:val="lowerRoman"/>
      <w:lvlText w:val="%1.%2.%3."/>
      <w:lvlJc w:val="right"/>
      <w:pPr>
        <w:ind w:left="-3227" w:hanging="180"/>
      </w:pPr>
    </w:lvl>
    <w:lvl w:ilvl="3">
      <w:start w:val="1"/>
      <w:numFmt w:val="decimal"/>
      <w:lvlText w:val="%1.%2.%3.%4."/>
      <w:lvlJc w:val="left"/>
      <w:pPr>
        <w:ind w:left="-2507" w:hanging="360"/>
      </w:pPr>
    </w:lvl>
    <w:lvl w:ilvl="4">
      <w:start w:val="1"/>
      <w:numFmt w:val="lowerLetter"/>
      <w:lvlText w:val="%1.%2.%3.%4.%5."/>
      <w:lvlJc w:val="left"/>
      <w:pPr>
        <w:ind w:left="-1787" w:hanging="360"/>
      </w:pPr>
    </w:lvl>
    <w:lvl w:ilvl="5">
      <w:start w:val="1"/>
      <w:numFmt w:val="lowerRoman"/>
      <w:lvlText w:val="%1.%2.%3.%4.%5.%6."/>
      <w:lvlJc w:val="right"/>
      <w:pPr>
        <w:ind w:left="-1067" w:hanging="180"/>
      </w:pPr>
    </w:lvl>
    <w:lvl w:ilvl="6">
      <w:start w:val="1"/>
      <w:numFmt w:val="decimal"/>
      <w:lvlText w:val="%1.%2.%3.%4.%5.%6.%7."/>
      <w:lvlJc w:val="left"/>
      <w:pPr>
        <w:ind w:left="-347" w:hanging="360"/>
      </w:pPr>
    </w:lvl>
    <w:lvl w:ilvl="7">
      <w:start w:val="1"/>
      <w:numFmt w:val="lowerLetter"/>
      <w:lvlText w:val="%1.%2.%3.%4.%5.%6.%7.%8."/>
      <w:lvlJc w:val="left"/>
      <w:pPr>
        <w:ind w:left="373" w:hanging="360"/>
      </w:pPr>
    </w:lvl>
    <w:lvl w:ilvl="8">
      <w:start w:val="1"/>
      <w:numFmt w:val="lowerRoman"/>
      <w:lvlText w:val="%1.%2.%3.%4.%5.%6.%7.%8.%9."/>
      <w:lvlJc w:val="right"/>
      <w:pPr>
        <w:ind w:left="1093" w:hanging="180"/>
      </w:pPr>
    </w:lvl>
  </w:abstractNum>
  <w:abstractNum w:abstractNumId="2" w15:restartNumberingAfterBreak="0">
    <w:nsid w:val="09FA76D9"/>
    <w:multiLevelType w:val="multilevel"/>
    <w:tmpl w:val="7F5C7B1E"/>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E6B441D"/>
    <w:multiLevelType w:val="multilevel"/>
    <w:tmpl w:val="7DCA5322"/>
    <w:styleLink w:val="WWNum2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0D56FB8"/>
    <w:multiLevelType w:val="multilevel"/>
    <w:tmpl w:val="81AC3AD0"/>
    <w:styleLink w:val="WWNum45"/>
    <w:lvl w:ilvl="0">
      <w:start w:val="4"/>
      <w:numFmt w:val="decimal"/>
      <w:lvlText w:val="%1."/>
      <w:lvlJc w:val="left"/>
      <w:pPr>
        <w:ind w:left="644"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3294A8C"/>
    <w:multiLevelType w:val="multilevel"/>
    <w:tmpl w:val="5C70C6B2"/>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6AE4096"/>
    <w:multiLevelType w:val="multilevel"/>
    <w:tmpl w:val="F0A6AB9E"/>
    <w:styleLink w:val="WWNum5"/>
    <w:lvl w:ilvl="0">
      <w:start w:val="1"/>
      <w:numFmt w:val="decimal"/>
      <w:lvlText w:val="%1)"/>
      <w:lvlJc w:val="left"/>
      <w:pPr>
        <w:ind w:left="720" w:hanging="360"/>
      </w:pPr>
      <w:rPr>
        <w:sz w:val="16"/>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9877470"/>
    <w:multiLevelType w:val="multilevel"/>
    <w:tmpl w:val="6254A378"/>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A3D3987"/>
    <w:multiLevelType w:val="multilevel"/>
    <w:tmpl w:val="702EF67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C272B24"/>
    <w:multiLevelType w:val="multilevel"/>
    <w:tmpl w:val="07CEBBEC"/>
    <w:styleLink w:val="WWNum37"/>
    <w:lvl w:ilvl="0">
      <w:start w:val="2"/>
      <w:numFmt w:val="decimal"/>
      <w:lvlText w:val="%1."/>
      <w:lvlJc w:val="left"/>
      <w:pPr>
        <w:ind w:left="39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D690A5B"/>
    <w:multiLevelType w:val="multilevel"/>
    <w:tmpl w:val="0FBC1AF4"/>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E137A1F"/>
    <w:multiLevelType w:val="multilevel"/>
    <w:tmpl w:val="92DA4FEE"/>
    <w:styleLink w:val="WWNum16"/>
    <w:lvl w:ilvl="0">
      <w:start w:val="1"/>
      <w:numFmt w:val="decimal"/>
      <w:lvlText w:val="%1."/>
      <w:lvlJc w:val="left"/>
      <w:pPr>
        <w:ind w:left="4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E5E4070"/>
    <w:multiLevelType w:val="multilevel"/>
    <w:tmpl w:val="77965AAC"/>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0D94B45"/>
    <w:multiLevelType w:val="multilevel"/>
    <w:tmpl w:val="B0D2D39A"/>
    <w:styleLink w:val="WWNum6"/>
    <w:lvl w:ilvl="0">
      <w:start w:val="3"/>
      <w:numFmt w:val="decimal"/>
      <w:lvlText w:val="%1."/>
      <w:lvlJc w:val="left"/>
      <w:pPr>
        <w:ind w:left="900" w:hanging="360"/>
      </w:pPr>
      <w:rPr>
        <w:caps w:val="0"/>
        <w:smallCaps w:val="0"/>
        <w:strike w:val="0"/>
        <w:dstrike w:val="0"/>
        <w:vanish w:val="0"/>
        <w:color w:val="000000"/>
        <w:position w:val="0"/>
        <w:vertAlign w:val="baseline"/>
      </w:rPr>
    </w:lvl>
    <w:lvl w:ilvl="1">
      <w:start w:val="1"/>
      <w:numFmt w:val="decimal"/>
      <w:lvlText w:val="%2."/>
      <w:lvlJc w:val="left"/>
      <w:pPr>
        <w:ind w:left="1440" w:hanging="360"/>
      </w:pPr>
    </w:lvl>
    <w:lvl w:ilvl="2">
      <w:start w:val="4"/>
      <w:numFmt w:val="decimal"/>
      <w:lvlText w:val="%1.%2.%3."/>
      <w:lvlJc w:val="left"/>
      <w:pPr>
        <w:ind w:left="2340" w:hanging="360"/>
      </w:pPr>
    </w:lvl>
    <w:lvl w:ilvl="3">
      <w:start w:val="5"/>
      <w:numFmt w:val="decimal"/>
      <w:lvlText w:val="%1.%2.%3.%4."/>
      <w:lvlJc w:val="left"/>
      <w:pPr>
        <w:ind w:left="2880" w:hanging="360"/>
      </w:pPr>
    </w:lvl>
    <w:lvl w:ilvl="4">
      <w:start w:val="9"/>
      <w:numFmt w:val="decimal"/>
      <w:lvlText w:val="%1.%2.%3.%4.%5."/>
      <w:lvlJc w:val="right"/>
      <w:pPr>
        <w:ind w:left="3600" w:hanging="360"/>
      </w:pPr>
    </w:lvl>
    <w:lvl w:ilvl="5">
      <w:start w:val="1"/>
      <w:numFmt w:val="decimal"/>
      <w:lvlText w:val="%1.%2.%3.%4.%5.%6."/>
      <w:lvlJc w:val="righ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2542925"/>
    <w:multiLevelType w:val="multilevel"/>
    <w:tmpl w:val="656A1EEA"/>
    <w:styleLink w:val="WWNum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4CC6E9B"/>
    <w:multiLevelType w:val="multilevel"/>
    <w:tmpl w:val="0C4E67E2"/>
    <w:styleLink w:val="WWNum31"/>
    <w:lvl w:ilvl="0">
      <w:start w:val="1"/>
      <w:numFmt w:val="decimal"/>
      <w:lvlText w:val="%1)"/>
      <w:lvlJc w:val="left"/>
      <w:pPr>
        <w:ind w:left="945" w:hanging="405"/>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6" w15:restartNumberingAfterBreak="0">
    <w:nsid w:val="25AF7206"/>
    <w:multiLevelType w:val="multilevel"/>
    <w:tmpl w:val="20AE1202"/>
    <w:styleLink w:val="WWNum15"/>
    <w:lvl w:ilvl="0">
      <w:numFmt w:val="bullet"/>
      <w:lvlText w:val="-"/>
      <w:lvlJc w:val="left"/>
      <w:pPr>
        <w:ind w:left="720" w:hanging="360"/>
      </w:pPr>
      <w:rPr>
        <w:rFonts w:ascii="Times New Roman" w:eastAsia="Times New Roman" w:hAnsi="Times New Roman" w:cs="Times New Roman"/>
      </w:rPr>
    </w:lvl>
    <w:lvl w:ilvl="1">
      <w:start w:val="2"/>
      <w:numFmt w:val="none"/>
      <w:lvlText w:val="%2."/>
      <w:lvlJc w:val="left"/>
      <w:pPr>
        <w:ind w:left="1440" w:hanging="360"/>
      </w:pPr>
      <w:rPr>
        <w:b w:val="0"/>
        <w:i w:val="0"/>
        <w:sz w:val="24"/>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7" w15:restartNumberingAfterBreak="0">
    <w:nsid w:val="25D50A95"/>
    <w:multiLevelType w:val="multilevel"/>
    <w:tmpl w:val="CC427FE0"/>
    <w:styleLink w:val="WWNum3"/>
    <w:lvl w:ilvl="0">
      <w:start w:val="1"/>
      <w:numFmt w:val="decimal"/>
      <w:lvlText w:val="%1."/>
      <w:lvlJc w:val="left"/>
      <w:pPr>
        <w:ind w:left="502" w:hanging="360"/>
      </w:pPr>
      <w:rPr>
        <w:rFonts w:cs="Times New Roman"/>
        <w:color w:val="00000A"/>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18" w15:restartNumberingAfterBreak="0">
    <w:nsid w:val="26FC4ECB"/>
    <w:multiLevelType w:val="multilevel"/>
    <w:tmpl w:val="02CEF39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8CF4395"/>
    <w:multiLevelType w:val="multilevel"/>
    <w:tmpl w:val="E02EF2B6"/>
    <w:styleLink w:val="WWNum1"/>
    <w:lvl w:ilvl="0">
      <w:start w:val="1"/>
      <w:numFmt w:val="decimal"/>
      <w:lvlText w:val="%1."/>
      <w:lvlJc w:val="left"/>
      <w:pPr>
        <w:ind w:left="502" w:hanging="360"/>
      </w:pPr>
    </w:lvl>
    <w:lvl w:ilvl="1">
      <w:numFmt w:val="bullet"/>
      <w:lvlText w:val=""/>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0" w15:restartNumberingAfterBreak="0">
    <w:nsid w:val="2AE8506A"/>
    <w:multiLevelType w:val="multilevel"/>
    <w:tmpl w:val="830281B6"/>
    <w:styleLink w:val="WWNum28"/>
    <w:lvl w:ilvl="0">
      <w:start w:val="1"/>
      <w:numFmt w:val="lowerLetter"/>
      <w:lvlText w:val="%1)"/>
      <w:lvlJc w:val="left"/>
      <w:pPr>
        <w:ind w:left="1080" w:hanging="360"/>
      </w:pPr>
      <w:rPr>
        <w:rFonts w:cs="Arial"/>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2BB910B3"/>
    <w:multiLevelType w:val="multilevel"/>
    <w:tmpl w:val="C874924E"/>
    <w:styleLink w:val="WWNum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C90484D"/>
    <w:multiLevelType w:val="multilevel"/>
    <w:tmpl w:val="EFBCC626"/>
    <w:styleLink w:val="WWNum4"/>
    <w:lvl w:ilvl="0">
      <w:start w:val="1"/>
      <w:numFmt w:val="decimal"/>
      <w:lvlText w:val="%1."/>
      <w:lvlJc w:val="right"/>
      <w:pPr>
        <w:ind w:left="39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69D67B9"/>
    <w:multiLevelType w:val="multilevel"/>
    <w:tmpl w:val="F434F4D6"/>
    <w:styleLink w:val="WWNum18"/>
    <w:lvl w:ilvl="0">
      <w:start w:val="1"/>
      <w:numFmt w:val="decimal"/>
      <w:lvlText w:val="%1."/>
      <w:lvlJc w:val="right"/>
      <w:pPr>
        <w:ind w:left="8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AE5318F"/>
    <w:multiLevelType w:val="multilevel"/>
    <w:tmpl w:val="CB12F560"/>
    <w:styleLink w:val="WWNum19"/>
    <w:lvl w:ilvl="0">
      <w:numFmt w:val="bullet"/>
      <w:lvlText w:val=""/>
      <w:lvlJc w:val="left"/>
      <w:pPr>
        <w:ind w:left="1287" w:hanging="360"/>
      </w:pPr>
    </w:lvl>
    <w:lvl w:ilvl="1">
      <w:numFmt w:val="bullet"/>
      <w:lvlText w:val="o"/>
      <w:lvlJc w:val="left"/>
      <w:pPr>
        <w:ind w:left="2007" w:hanging="360"/>
      </w:pPr>
      <w:rPr>
        <w:rFonts w:ascii="Times New Roman" w:hAnsi="Times New Roman" w:cs="Courier New"/>
      </w:rPr>
    </w:lvl>
    <w:lvl w:ilvl="2">
      <w:numFmt w:val="bullet"/>
      <w:lvlText w:val=""/>
      <w:lvlJc w:val="left"/>
      <w:pPr>
        <w:ind w:left="2727" w:hanging="360"/>
      </w:pPr>
    </w:lvl>
    <w:lvl w:ilvl="3">
      <w:numFmt w:val="bullet"/>
      <w:lvlText w:val=""/>
      <w:lvlJc w:val="left"/>
      <w:pPr>
        <w:ind w:left="3447" w:hanging="360"/>
      </w:pPr>
    </w:lvl>
    <w:lvl w:ilvl="4">
      <w:numFmt w:val="bullet"/>
      <w:lvlText w:val="o"/>
      <w:lvlJc w:val="left"/>
      <w:pPr>
        <w:ind w:left="4167" w:hanging="360"/>
      </w:pPr>
      <w:rPr>
        <w:rFonts w:ascii="Times New Roman" w:hAnsi="Times New Roman" w:cs="Courier New"/>
      </w:rPr>
    </w:lvl>
    <w:lvl w:ilvl="5">
      <w:numFmt w:val="bullet"/>
      <w:lvlText w:val=""/>
      <w:lvlJc w:val="left"/>
      <w:pPr>
        <w:ind w:left="4887" w:hanging="360"/>
      </w:pPr>
    </w:lvl>
    <w:lvl w:ilvl="6">
      <w:numFmt w:val="bullet"/>
      <w:lvlText w:val=""/>
      <w:lvlJc w:val="left"/>
      <w:pPr>
        <w:ind w:left="5607" w:hanging="360"/>
      </w:pPr>
    </w:lvl>
    <w:lvl w:ilvl="7">
      <w:numFmt w:val="bullet"/>
      <w:lvlText w:val="o"/>
      <w:lvlJc w:val="left"/>
      <w:pPr>
        <w:ind w:left="6327" w:hanging="360"/>
      </w:pPr>
      <w:rPr>
        <w:rFonts w:ascii="Times New Roman" w:hAnsi="Times New Roman" w:cs="Courier New"/>
      </w:rPr>
    </w:lvl>
    <w:lvl w:ilvl="8">
      <w:numFmt w:val="bullet"/>
      <w:lvlText w:val=""/>
      <w:lvlJc w:val="left"/>
      <w:pPr>
        <w:ind w:left="7047" w:hanging="360"/>
      </w:pPr>
    </w:lvl>
  </w:abstractNum>
  <w:abstractNum w:abstractNumId="25" w15:restartNumberingAfterBreak="0">
    <w:nsid w:val="3B8E7153"/>
    <w:multiLevelType w:val="multilevel"/>
    <w:tmpl w:val="A530B57E"/>
    <w:styleLink w:val="WWNum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3F457BC8"/>
    <w:multiLevelType w:val="multilevel"/>
    <w:tmpl w:val="12E66032"/>
    <w:styleLink w:val="WWNum12"/>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1977454"/>
    <w:multiLevelType w:val="multilevel"/>
    <w:tmpl w:val="29CA9C0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68E66FD"/>
    <w:multiLevelType w:val="multilevel"/>
    <w:tmpl w:val="715C47A4"/>
    <w:styleLink w:val="WWNum10"/>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1.%2.%3."/>
      <w:lvlJc w:val="right"/>
      <w:pPr>
        <w:ind w:left="186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29" w15:restartNumberingAfterBreak="0">
    <w:nsid w:val="47960FD0"/>
    <w:multiLevelType w:val="multilevel"/>
    <w:tmpl w:val="7D523E8A"/>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4A1D0D6B"/>
    <w:multiLevelType w:val="multilevel"/>
    <w:tmpl w:val="D8F0E95A"/>
    <w:styleLink w:val="WWNum35"/>
    <w:lvl w:ilvl="0">
      <w:start w:val="1"/>
      <w:numFmt w:val="decimal"/>
      <w:lvlText w:val="%1)"/>
      <w:lvlJc w:val="left"/>
      <w:pPr>
        <w:ind w:left="928"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1" w15:restartNumberingAfterBreak="0">
    <w:nsid w:val="537E442B"/>
    <w:multiLevelType w:val="multilevel"/>
    <w:tmpl w:val="D1FEAAD8"/>
    <w:styleLink w:val="WWNum8"/>
    <w:lvl w:ilvl="0">
      <w:start w:val="1"/>
      <w:numFmt w:val="decimal"/>
      <w:lvlText w:val="%1."/>
      <w:lvlJc w:val="left"/>
      <w:pPr>
        <w:ind w:left="4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39116D6"/>
    <w:multiLevelType w:val="multilevel"/>
    <w:tmpl w:val="AE766C5A"/>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58065BD"/>
    <w:multiLevelType w:val="multilevel"/>
    <w:tmpl w:val="AFFE399C"/>
    <w:styleLink w:val="WWNum9"/>
    <w:lvl w:ilvl="0">
      <w:start w:val="1"/>
      <w:numFmt w:val="decimal"/>
      <w:lvlText w:val="%1."/>
      <w:lvlJc w:val="left"/>
      <w:pPr>
        <w:ind w:left="4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6E83CE9"/>
    <w:multiLevelType w:val="multilevel"/>
    <w:tmpl w:val="0248BCB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7621A89"/>
    <w:multiLevelType w:val="multilevel"/>
    <w:tmpl w:val="4CEA466E"/>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B2900F0"/>
    <w:multiLevelType w:val="multilevel"/>
    <w:tmpl w:val="45E00478"/>
    <w:styleLink w:val="WWNum23"/>
    <w:lvl w:ilvl="0">
      <w:start w:val="1"/>
      <w:numFmt w:val="decimal"/>
      <w:lvlText w:val="%1)"/>
      <w:lvlJc w:val="left"/>
      <w:pPr>
        <w:ind w:left="1426" w:hanging="360"/>
      </w:pPr>
    </w:lvl>
    <w:lvl w:ilvl="1">
      <w:start w:val="1"/>
      <w:numFmt w:val="lowerLetter"/>
      <w:lvlText w:val="%2."/>
      <w:lvlJc w:val="left"/>
      <w:pPr>
        <w:ind w:left="2146" w:hanging="360"/>
      </w:pPr>
    </w:lvl>
    <w:lvl w:ilvl="2">
      <w:start w:val="1"/>
      <w:numFmt w:val="lowerRoman"/>
      <w:lvlText w:val="%1.%2.%3."/>
      <w:lvlJc w:val="right"/>
      <w:pPr>
        <w:ind w:left="2866" w:hanging="180"/>
      </w:pPr>
    </w:lvl>
    <w:lvl w:ilvl="3">
      <w:start w:val="1"/>
      <w:numFmt w:val="decimal"/>
      <w:lvlText w:val="%1.%2.%3.%4."/>
      <w:lvlJc w:val="left"/>
      <w:pPr>
        <w:ind w:left="3586" w:hanging="360"/>
      </w:pPr>
    </w:lvl>
    <w:lvl w:ilvl="4">
      <w:start w:val="1"/>
      <w:numFmt w:val="lowerLetter"/>
      <w:lvlText w:val="%1.%2.%3.%4.%5."/>
      <w:lvlJc w:val="left"/>
      <w:pPr>
        <w:ind w:left="4306" w:hanging="360"/>
      </w:pPr>
    </w:lvl>
    <w:lvl w:ilvl="5">
      <w:start w:val="1"/>
      <w:numFmt w:val="lowerRoman"/>
      <w:lvlText w:val="%1.%2.%3.%4.%5.%6."/>
      <w:lvlJc w:val="right"/>
      <w:pPr>
        <w:ind w:left="5026" w:hanging="180"/>
      </w:pPr>
    </w:lvl>
    <w:lvl w:ilvl="6">
      <w:start w:val="1"/>
      <w:numFmt w:val="decimal"/>
      <w:lvlText w:val="%1.%2.%3.%4.%5.%6.%7."/>
      <w:lvlJc w:val="left"/>
      <w:pPr>
        <w:ind w:left="5746" w:hanging="360"/>
      </w:pPr>
    </w:lvl>
    <w:lvl w:ilvl="7">
      <w:start w:val="1"/>
      <w:numFmt w:val="lowerLetter"/>
      <w:lvlText w:val="%1.%2.%3.%4.%5.%6.%7.%8."/>
      <w:lvlJc w:val="left"/>
      <w:pPr>
        <w:ind w:left="6466" w:hanging="360"/>
      </w:pPr>
    </w:lvl>
    <w:lvl w:ilvl="8">
      <w:start w:val="1"/>
      <w:numFmt w:val="lowerRoman"/>
      <w:lvlText w:val="%1.%2.%3.%4.%5.%6.%7.%8.%9."/>
      <w:lvlJc w:val="right"/>
      <w:pPr>
        <w:ind w:left="7186" w:hanging="180"/>
      </w:pPr>
    </w:lvl>
  </w:abstractNum>
  <w:abstractNum w:abstractNumId="37" w15:restartNumberingAfterBreak="0">
    <w:nsid w:val="5B4E1199"/>
    <w:multiLevelType w:val="multilevel"/>
    <w:tmpl w:val="93140F64"/>
    <w:styleLink w:val="WWNum38"/>
    <w:lvl w:ilvl="0">
      <w:start w:val="1"/>
      <w:numFmt w:val="decimal"/>
      <w:lvlText w:val="%1)"/>
      <w:lvlJc w:val="left"/>
      <w:pPr>
        <w:ind w:left="783" w:hanging="360"/>
      </w:pPr>
      <w:rPr>
        <w:b w:val="0"/>
      </w:rPr>
    </w:lvl>
    <w:lvl w:ilvl="1">
      <w:start w:val="1"/>
      <w:numFmt w:val="lowerLetter"/>
      <w:lvlText w:val="%2."/>
      <w:lvlJc w:val="left"/>
      <w:pPr>
        <w:ind w:left="1503" w:hanging="360"/>
      </w:pPr>
    </w:lvl>
    <w:lvl w:ilvl="2">
      <w:start w:val="1"/>
      <w:numFmt w:val="lowerRoman"/>
      <w:lvlText w:val="%1.%2.%3."/>
      <w:lvlJc w:val="right"/>
      <w:pPr>
        <w:ind w:left="2223" w:hanging="180"/>
      </w:pPr>
    </w:lvl>
    <w:lvl w:ilvl="3">
      <w:start w:val="1"/>
      <w:numFmt w:val="decimal"/>
      <w:lvlText w:val="%1.%2.%3.%4."/>
      <w:lvlJc w:val="left"/>
      <w:pPr>
        <w:ind w:left="2943" w:hanging="360"/>
      </w:pPr>
    </w:lvl>
    <w:lvl w:ilvl="4">
      <w:start w:val="1"/>
      <w:numFmt w:val="lowerLetter"/>
      <w:lvlText w:val="%1.%2.%3.%4.%5."/>
      <w:lvlJc w:val="left"/>
      <w:pPr>
        <w:ind w:left="3663" w:hanging="360"/>
      </w:pPr>
    </w:lvl>
    <w:lvl w:ilvl="5">
      <w:start w:val="1"/>
      <w:numFmt w:val="lowerRoman"/>
      <w:lvlText w:val="%1.%2.%3.%4.%5.%6."/>
      <w:lvlJc w:val="right"/>
      <w:pPr>
        <w:ind w:left="4383" w:hanging="180"/>
      </w:pPr>
    </w:lvl>
    <w:lvl w:ilvl="6">
      <w:start w:val="1"/>
      <w:numFmt w:val="decimal"/>
      <w:lvlText w:val="%1.%2.%3.%4.%5.%6.%7."/>
      <w:lvlJc w:val="left"/>
      <w:pPr>
        <w:ind w:left="5103" w:hanging="360"/>
      </w:pPr>
    </w:lvl>
    <w:lvl w:ilvl="7">
      <w:start w:val="1"/>
      <w:numFmt w:val="lowerLetter"/>
      <w:lvlText w:val="%1.%2.%3.%4.%5.%6.%7.%8."/>
      <w:lvlJc w:val="left"/>
      <w:pPr>
        <w:ind w:left="5823" w:hanging="360"/>
      </w:pPr>
    </w:lvl>
    <w:lvl w:ilvl="8">
      <w:start w:val="1"/>
      <w:numFmt w:val="lowerRoman"/>
      <w:lvlText w:val="%1.%2.%3.%4.%5.%6.%7.%8.%9."/>
      <w:lvlJc w:val="right"/>
      <w:pPr>
        <w:ind w:left="6543" w:hanging="180"/>
      </w:pPr>
    </w:lvl>
  </w:abstractNum>
  <w:abstractNum w:abstractNumId="38" w15:restartNumberingAfterBreak="0">
    <w:nsid w:val="5B7017A0"/>
    <w:multiLevelType w:val="multilevel"/>
    <w:tmpl w:val="F1389394"/>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BC43499"/>
    <w:multiLevelType w:val="multilevel"/>
    <w:tmpl w:val="2280D740"/>
    <w:styleLink w:val="WWNum25"/>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40" w15:restartNumberingAfterBreak="0">
    <w:nsid w:val="5F47671E"/>
    <w:multiLevelType w:val="multilevel"/>
    <w:tmpl w:val="69A69C2E"/>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07546C1"/>
    <w:multiLevelType w:val="multilevel"/>
    <w:tmpl w:val="29727536"/>
    <w:styleLink w:val="WWNum36"/>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2F23002"/>
    <w:multiLevelType w:val="multilevel"/>
    <w:tmpl w:val="CE343102"/>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decimal"/>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651406E5"/>
    <w:multiLevelType w:val="multilevel"/>
    <w:tmpl w:val="772E8DF6"/>
    <w:styleLink w:val="WWNum11"/>
    <w:lvl w:ilvl="0">
      <w:start w:val="1"/>
      <w:numFmt w:val="decimal"/>
      <w:lvlText w:val="%1."/>
      <w:lvlJc w:val="left"/>
      <w:pPr>
        <w:ind w:left="8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6A8F3B61"/>
    <w:multiLevelType w:val="multilevel"/>
    <w:tmpl w:val="8CC4E578"/>
    <w:styleLink w:val="WWNum24"/>
    <w:lvl w:ilvl="0">
      <w:start w:val="1"/>
      <w:numFmt w:val="decimal"/>
      <w:lvlText w:val="%1)"/>
      <w:lvlJc w:val="left"/>
      <w:pPr>
        <w:ind w:left="1426" w:hanging="360"/>
      </w:pPr>
    </w:lvl>
    <w:lvl w:ilvl="1">
      <w:start w:val="1"/>
      <w:numFmt w:val="lowerLetter"/>
      <w:lvlText w:val="%2."/>
      <w:lvlJc w:val="left"/>
      <w:pPr>
        <w:ind w:left="2146" w:hanging="360"/>
      </w:pPr>
    </w:lvl>
    <w:lvl w:ilvl="2">
      <w:start w:val="1"/>
      <w:numFmt w:val="lowerRoman"/>
      <w:lvlText w:val="%1.%2.%3."/>
      <w:lvlJc w:val="right"/>
      <w:pPr>
        <w:ind w:left="2866" w:hanging="180"/>
      </w:pPr>
    </w:lvl>
    <w:lvl w:ilvl="3">
      <w:start w:val="1"/>
      <w:numFmt w:val="decimal"/>
      <w:lvlText w:val="%1.%2.%3.%4."/>
      <w:lvlJc w:val="left"/>
      <w:pPr>
        <w:ind w:left="3586" w:hanging="360"/>
      </w:pPr>
    </w:lvl>
    <w:lvl w:ilvl="4">
      <w:start w:val="1"/>
      <w:numFmt w:val="lowerLetter"/>
      <w:lvlText w:val="%1.%2.%3.%4.%5."/>
      <w:lvlJc w:val="left"/>
      <w:pPr>
        <w:ind w:left="4306" w:hanging="360"/>
      </w:pPr>
    </w:lvl>
    <w:lvl w:ilvl="5">
      <w:start w:val="1"/>
      <w:numFmt w:val="lowerRoman"/>
      <w:lvlText w:val="%1.%2.%3.%4.%5.%6."/>
      <w:lvlJc w:val="right"/>
      <w:pPr>
        <w:ind w:left="5026" w:hanging="180"/>
      </w:pPr>
    </w:lvl>
    <w:lvl w:ilvl="6">
      <w:start w:val="1"/>
      <w:numFmt w:val="decimal"/>
      <w:lvlText w:val="%1.%2.%3.%4.%5.%6.%7."/>
      <w:lvlJc w:val="left"/>
      <w:pPr>
        <w:ind w:left="5746" w:hanging="360"/>
      </w:pPr>
    </w:lvl>
    <w:lvl w:ilvl="7">
      <w:start w:val="1"/>
      <w:numFmt w:val="lowerLetter"/>
      <w:lvlText w:val="%1.%2.%3.%4.%5.%6.%7.%8."/>
      <w:lvlJc w:val="left"/>
      <w:pPr>
        <w:ind w:left="6466" w:hanging="360"/>
      </w:pPr>
    </w:lvl>
    <w:lvl w:ilvl="8">
      <w:start w:val="1"/>
      <w:numFmt w:val="lowerRoman"/>
      <w:lvlText w:val="%1.%2.%3.%4.%5.%6.%7.%8.%9."/>
      <w:lvlJc w:val="right"/>
      <w:pPr>
        <w:ind w:left="7186" w:hanging="180"/>
      </w:pPr>
    </w:lvl>
  </w:abstractNum>
  <w:abstractNum w:abstractNumId="45" w15:restartNumberingAfterBreak="0">
    <w:nsid w:val="6B2E1CB6"/>
    <w:multiLevelType w:val="multilevel"/>
    <w:tmpl w:val="3832298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6D3E32E3"/>
    <w:multiLevelType w:val="multilevel"/>
    <w:tmpl w:val="D49E295A"/>
    <w:styleLink w:val="WWNum32"/>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47" w15:restartNumberingAfterBreak="0">
    <w:nsid w:val="75E75E2F"/>
    <w:multiLevelType w:val="multilevel"/>
    <w:tmpl w:val="ED429FDC"/>
    <w:styleLink w:val="WWNum40"/>
    <w:lvl w:ilvl="0">
      <w:start w:val="1"/>
      <w:numFmt w:val="lowerLetter"/>
      <w:lvlText w:val="%1)"/>
      <w:lvlJc w:val="left"/>
      <w:pPr>
        <w:ind w:left="1286" w:hanging="435"/>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48" w15:restartNumberingAfterBreak="0">
    <w:nsid w:val="78094936"/>
    <w:multiLevelType w:val="multilevel"/>
    <w:tmpl w:val="D71030E4"/>
    <w:styleLink w:val="WWNum33"/>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1.%2.%3."/>
      <w:lvlJc w:val="right"/>
      <w:pPr>
        <w:ind w:left="3210" w:hanging="180"/>
      </w:pPr>
    </w:lvl>
    <w:lvl w:ilvl="3">
      <w:start w:val="1"/>
      <w:numFmt w:val="decimal"/>
      <w:lvlText w:val="%1.%2.%3.%4."/>
      <w:lvlJc w:val="left"/>
      <w:pPr>
        <w:ind w:left="3930" w:hanging="360"/>
      </w:pPr>
    </w:lvl>
    <w:lvl w:ilvl="4">
      <w:start w:val="1"/>
      <w:numFmt w:val="lowerLetter"/>
      <w:lvlText w:val="%1.%2.%3.%4.%5."/>
      <w:lvlJc w:val="left"/>
      <w:pPr>
        <w:ind w:left="4650" w:hanging="360"/>
      </w:pPr>
    </w:lvl>
    <w:lvl w:ilvl="5">
      <w:start w:val="1"/>
      <w:numFmt w:val="lowerRoman"/>
      <w:lvlText w:val="%1.%2.%3.%4.%5.%6."/>
      <w:lvlJc w:val="right"/>
      <w:pPr>
        <w:ind w:left="5370" w:hanging="180"/>
      </w:pPr>
    </w:lvl>
    <w:lvl w:ilvl="6">
      <w:start w:val="1"/>
      <w:numFmt w:val="decimal"/>
      <w:lvlText w:val="%1.%2.%3.%4.%5.%6.%7."/>
      <w:lvlJc w:val="left"/>
      <w:pPr>
        <w:ind w:left="6090" w:hanging="360"/>
      </w:pPr>
    </w:lvl>
    <w:lvl w:ilvl="7">
      <w:start w:val="1"/>
      <w:numFmt w:val="lowerLetter"/>
      <w:lvlText w:val="%1.%2.%3.%4.%5.%6.%7.%8."/>
      <w:lvlJc w:val="left"/>
      <w:pPr>
        <w:ind w:left="6810" w:hanging="360"/>
      </w:pPr>
    </w:lvl>
    <w:lvl w:ilvl="8">
      <w:start w:val="1"/>
      <w:numFmt w:val="lowerRoman"/>
      <w:lvlText w:val="%1.%2.%3.%4.%5.%6.%7.%8.%9."/>
      <w:lvlJc w:val="right"/>
      <w:pPr>
        <w:ind w:left="7530" w:hanging="180"/>
      </w:pPr>
    </w:lvl>
  </w:abstractNum>
  <w:abstractNum w:abstractNumId="49" w15:restartNumberingAfterBreak="0">
    <w:nsid w:val="783B5149"/>
    <w:multiLevelType w:val="multilevel"/>
    <w:tmpl w:val="80FCDB24"/>
    <w:styleLink w:val="WWNum39"/>
    <w:lvl w:ilvl="0">
      <w:start w:val="1"/>
      <w:numFmt w:val="decimal"/>
      <w:lvlText w:val="%1."/>
      <w:lvlJc w:val="left"/>
      <w:pPr>
        <w:ind w:left="5747" w:hanging="360"/>
      </w:pPr>
      <w:rPr>
        <w:rFonts w:cs="Times New Roman"/>
      </w:rPr>
    </w:lvl>
    <w:lvl w:ilvl="1">
      <w:start w:val="1"/>
      <w:numFmt w:val="lowerLetter"/>
      <w:lvlText w:val="%2."/>
      <w:lvlJc w:val="left"/>
      <w:pPr>
        <w:ind w:left="6685" w:hanging="360"/>
      </w:pPr>
    </w:lvl>
    <w:lvl w:ilvl="2">
      <w:start w:val="1"/>
      <w:numFmt w:val="lowerRoman"/>
      <w:lvlText w:val="%1.%2.%3."/>
      <w:lvlJc w:val="right"/>
      <w:pPr>
        <w:ind w:left="7405" w:hanging="180"/>
      </w:pPr>
    </w:lvl>
    <w:lvl w:ilvl="3">
      <w:start w:val="1"/>
      <w:numFmt w:val="decimal"/>
      <w:lvlText w:val="%1.%2.%3.%4."/>
      <w:lvlJc w:val="left"/>
      <w:pPr>
        <w:ind w:left="8125" w:hanging="360"/>
      </w:pPr>
    </w:lvl>
    <w:lvl w:ilvl="4">
      <w:start w:val="1"/>
      <w:numFmt w:val="lowerLetter"/>
      <w:lvlText w:val="%1.%2.%3.%4.%5."/>
      <w:lvlJc w:val="left"/>
      <w:pPr>
        <w:ind w:left="8845" w:hanging="360"/>
      </w:pPr>
    </w:lvl>
    <w:lvl w:ilvl="5">
      <w:start w:val="1"/>
      <w:numFmt w:val="lowerRoman"/>
      <w:lvlText w:val="%1.%2.%3.%4.%5.%6."/>
      <w:lvlJc w:val="right"/>
      <w:pPr>
        <w:ind w:left="9565" w:hanging="180"/>
      </w:pPr>
    </w:lvl>
    <w:lvl w:ilvl="6">
      <w:start w:val="1"/>
      <w:numFmt w:val="decimal"/>
      <w:lvlText w:val="%1.%2.%3.%4.%5.%6.%7."/>
      <w:lvlJc w:val="left"/>
      <w:pPr>
        <w:ind w:left="10285" w:hanging="360"/>
      </w:pPr>
    </w:lvl>
    <w:lvl w:ilvl="7">
      <w:start w:val="1"/>
      <w:numFmt w:val="lowerLetter"/>
      <w:lvlText w:val="%1.%2.%3.%4.%5.%6.%7.%8."/>
      <w:lvlJc w:val="left"/>
      <w:pPr>
        <w:ind w:left="11005" w:hanging="360"/>
      </w:pPr>
    </w:lvl>
    <w:lvl w:ilvl="8">
      <w:start w:val="1"/>
      <w:numFmt w:val="lowerRoman"/>
      <w:lvlText w:val="%1.%2.%3.%4.%5.%6.%7.%8.%9."/>
      <w:lvlJc w:val="right"/>
      <w:pPr>
        <w:ind w:left="11725" w:hanging="180"/>
      </w:pPr>
    </w:lvl>
  </w:abstractNum>
  <w:num w:numId="1">
    <w:abstractNumId w:val="19"/>
  </w:num>
  <w:num w:numId="2">
    <w:abstractNumId w:val="45"/>
  </w:num>
  <w:num w:numId="3">
    <w:abstractNumId w:val="17"/>
    <w:lvlOverride w:ilvl="0">
      <w:lvl w:ilvl="0">
        <w:start w:val="1"/>
        <w:numFmt w:val="decimal"/>
        <w:lvlText w:val="%1."/>
        <w:lvlJc w:val="left"/>
        <w:pPr>
          <w:ind w:left="502" w:hanging="360"/>
        </w:pPr>
        <w:rPr>
          <w:rFonts w:ascii="Times New Roman" w:hAnsi="Times New Roman" w:cs="Times New Roman" w:hint="default"/>
          <w:color w:val="00000A"/>
        </w:rPr>
      </w:lvl>
    </w:lvlOverride>
  </w:num>
  <w:num w:numId="4">
    <w:abstractNumId w:val="22"/>
  </w:num>
  <w:num w:numId="5">
    <w:abstractNumId w:val="6"/>
  </w:num>
  <w:num w:numId="6">
    <w:abstractNumId w:val="13"/>
  </w:num>
  <w:num w:numId="7">
    <w:abstractNumId w:val="8"/>
  </w:num>
  <w:num w:numId="8">
    <w:abstractNumId w:val="31"/>
  </w:num>
  <w:num w:numId="9">
    <w:abstractNumId w:val="33"/>
  </w:num>
  <w:num w:numId="10">
    <w:abstractNumId w:val="28"/>
  </w:num>
  <w:num w:numId="11">
    <w:abstractNumId w:val="43"/>
  </w:num>
  <w:num w:numId="12">
    <w:abstractNumId w:val="26"/>
  </w:num>
  <w:num w:numId="13">
    <w:abstractNumId w:val="40"/>
  </w:num>
  <w:num w:numId="14">
    <w:abstractNumId w:val="10"/>
  </w:num>
  <w:num w:numId="15">
    <w:abstractNumId w:val="16"/>
  </w:num>
  <w:num w:numId="16">
    <w:abstractNumId w:val="11"/>
  </w:num>
  <w:num w:numId="17">
    <w:abstractNumId w:val="42"/>
  </w:num>
  <w:num w:numId="18">
    <w:abstractNumId w:val="23"/>
  </w:num>
  <w:num w:numId="19">
    <w:abstractNumId w:val="24"/>
  </w:num>
  <w:num w:numId="20">
    <w:abstractNumId w:val="3"/>
  </w:num>
  <w:num w:numId="21">
    <w:abstractNumId w:val="34"/>
  </w:num>
  <w:num w:numId="22">
    <w:abstractNumId w:val="18"/>
  </w:num>
  <w:num w:numId="23">
    <w:abstractNumId w:val="36"/>
  </w:num>
  <w:num w:numId="24">
    <w:abstractNumId w:val="44"/>
  </w:num>
  <w:num w:numId="25">
    <w:abstractNumId w:val="39"/>
  </w:num>
  <w:num w:numId="26">
    <w:abstractNumId w:val="14"/>
  </w:num>
  <w:num w:numId="27">
    <w:abstractNumId w:val="21"/>
  </w:num>
  <w:num w:numId="28">
    <w:abstractNumId w:val="20"/>
  </w:num>
  <w:num w:numId="29">
    <w:abstractNumId w:val="35"/>
  </w:num>
  <w:num w:numId="30">
    <w:abstractNumId w:val="25"/>
  </w:num>
  <w:num w:numId="31">
    <w:abstractNumId w:val="15"/>
  </w:num>
  <w:num w:numId="32">
    <w:abstractNumId w:val="46"/>
  </w:num>
  <w:num w:numId="33">
    <w:abstractNumId w:val="48"/>
  </w:num>
  <w:num w:numId="34">
    <w:abstractNumId w:val="0"/>
  </w:num>
  <w:num w:numId="35">
    <w:abstractNumId w:val="30"/>
  </w:num>
  <w:num w:numId="36">
    <w:abstractNumId w:val="41"/>
  </w:num>
  <w:num w:numId="37">
    <w:abstractNumId w:val="9"/>
    <w:lvlOverride w:ilvl="0">
      <w:lvl w:ilvl="0">
        <w:start w:val="2"/>
        <w:numFmt w:val="decimal"/>
        <w:lvlText w:val="%1."/>
        <w:lvlJc w:val="left"/>
        <w:pPr>
          <w:ind w:left="3960" w:hanging="360"/>
        </w:pPr>
        <w:rPr>
          <w:rFonts w:ascii="Times New Roman" w:hAnsi="Times New Roman" w:cs="Times New Roman" w:hint="default"/>
        </w:rPr>
      </w:lvl>
    </w:lvlOverride>
  </w:num>
  <w:num w:numId="38">
    <w:abstractNumId w:val="37"/>
  </w:num>
  <w:num w:numId="39">
    <w:abstractNumId w:val="49"/>
    <w:lvlOverride w:ilvl="0">
      <w:lvl w:ilvl="0">
        <w:start w:val="1"/>
        <w:numFmt w:val="decimal"/>
        <w:lvlText w:val="%1."/>
        <w:lvlJc w:val="left"/>
        <w:pPr>
          <w:ind w:left="5747" w:hanging="360"/>
        </w:pPr>
        <w:rPr>
          <w:rFonts w:ascii="Times New Roman" w:hAnsi="Times New Roman" w:cs="Times New Roman" w:hint="default"/>
        </w:rPr>
      </w:lvl>
    </w:lvlOverride>
  </w:num>
  <w:num w:numId="40">
    <w:abstractNumId w:val="47"/>
  </w:num>
  <w:num w:numId="41">
    <w:abstractNumId w:val="7"/>
  </w:num>
  <w:num w:numId="42">
    <w:abstractNumId w:val="32"/>
  </w:num>
  <w:num w:numId="43">
    <w:abstractNumId w:val="2"/>
  </w:num>
  <w:num w:numId="44">
    <w:abstractNumId w:val="38"/>
  </w:num>
  <w:num w:numId="45">
    <w:abstractNumId w:val="4"/>
  </w:num>
  <w:num w:numId="46">
    <w:abstractNumId w:val="29"/>
  </w:num>
  <w:num w:numId="47">
    <w:abstractNumId w:val="27"/>
  </w:num>
  <w:num w:numId="48">
    <w:abstractNumId w:val="5"/>
  </w:num>
  <w:num w:numId="49">
    <w:abstractNumId w:val="12"/>
  </w:num>
  <w:num w:numId="50">
    <w:abstractNumId w:val="1"/>
  </w:num>
  <w:num w:numId="51">
    <w:abstractNumId w:val="17"/>
  </w:num>
  <w:num w:numId="52">
    <w:abstractNumId w:val="9"/>
  </w:num>
  <w:num w:numId="53">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DF"/>
    <w:rsid w:val="000D6B8A"/>
    <w:rsid w:val="00174300"/>
    <w:rsid w:val="001C20D9"/>
    <w:rsid w:val="001E6236"/>
    <w:rsid w:val="0020350C"/>
    <w:rsid w:val="00222358"/>
    <w:rsid w:val="00223AE7"/>
    <w:rsid w:val="00243CB7"/>
    <w:rsid w:val="003104A4"/>
    <w:rsid w:val="003407E7"/>
    <w:rsid w:val="00343AB3"/>
    <w:rsid w:val="00360086"/>
    <w:rsid w:val="003662C3"/>
    <w:rsid w:val="004F277A"/>
    <w:rsid w:val="00534DDF"/>
    <w:rsid w:val="00572403"/>
    <w:rsid w:val="005A2AB8"/>
    <w:rsid w:val="005C736F"/>
    <w:rsid w:val="00613E8A"/>
    <w:rsid w:val="0065351A"/>
    <w:rsid w:val="00656A84"/>
    <w:rsid w:val="006725FE"/>
    <w:rsid w:val="006C54BC"/>
    <w:rsid w:val="006E5CAB"/>
    <w:rsid w:val="0074636D"/>
    <w:rsid w:val="008200BF"/>
    <w:rsid w:val="00942150"/>
    <w:rsid w:val="009512E3"/>
    <w:rsid w:val="009562E0"/>
    <w:rsid w:val="00956A34"/>
    <w:rsid w:val="009754EC"/>
    <w:rsid w:val="00993C57"/>
    <w:rsid w:val="009E57F9"/>
    <w:rsid w:val="009F6B0E"/>
    <w:rsid w:val="00A7373D"/>
    <w:rsid w:val="00A86549"/>
    <w:rsid w:val="00A94BDF"/>
    <w:rsid w:val="00AD63EE"/>
    <w:rsid w:val="00B041D5"/>
    <w:rsid w:val="00B076C8"/>
    <w:rsid w:val="00B378C5"/>
    <w:rsid w:val="00BE57E7"/>
    <w:rsid w:val="00CA3F6B"/>
    <w:rsid w:val="00D32A73"/>
    <w:rsid w:val="00DB42DA"/>
    <w:rsid w:val="00E311AD"/>
    <w:rsid w:val="00E47DE1"/>
    <w:rsid w:val="00EC54D0"/>
    <w:rsid w:val="00F91AAF"/>
    <w:rsid w:val="00FD3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F6B76-63C5-4CAE-93EA-2E33FD7D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spacing w:before="240"/>
      <w:jc w:val="right"/>
      <w:outlineLvl w:val="0"/>
    </w:pPr>
    <w:rPr>
      <w:b/>
      <w:bCs/>
    </w:rPr>
  </w:style>
  <w:style w:type="paragraph" w:styleId="Nagwek4">
    <w:name w:val="heading 4"/>
    <w:basedOn w:val="Standard"/>
    <w:next w:val="Textbody"/>
    <w:pPr>
      <w:keepNext/>
      <w:spacing w:before="240" w:after="60"/>
      <w:outlineLvl w:val="3"/>
    </w:pPr>
    <w:rPr>
      <w:b/>
      <w:bCs/>
      <w:sz w:val="28"/>
      <w:szCs w:val="28"/>
    </w:rPr>
  </w:style>
  <w:style w:type="paragraph" w:styleId="Nagwek5">
    <w:name w:val="heading 5"/>
    <w:basedOn w:val="Standard"/>
    <w:next w:val="Textbody"/>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ormalnyWeb">
    <w:name w:val="Normal (Web)"/>
    <w:basedOn w:val="Standard"/>
    <w:pPr>
      <w:spacing w:before="100" w:after="100"/>
    </w:pPr>
    <w:rPr>
      <w:szCs w:val="20"/>
    </w:rPr>
  </w:style>
  <w:style w:type="paragraph" w:styleId="Tekstpodstawowy2">
    <w:name w:val="Body Text 2"/>
    <w:basedOn w:val="Standard"/>
    <w:pPr>
      <w:jc w:val="both"/>
    </w:pPr>
    <w:rPr>
      <w:rFonts w:ascii="Courier New" w:hAnsi="Courier New"/>
    </w:rPr>
  </w:style>
  <w:style w:type="paragraph" w:styleId="Tekstpodstawowywcity3">
    <w:name w:val="Body Text Indent 3"/>
    <w:basedOn w:val="Standard"/>
    <w:pPr>
      <w:ind w:left="5040" w:hanging="3612"/>
    </w:pPr>
  </w:style>
  <w:style w:type="paragraph" w:customStyle="1" w:styleId="Textbodyindent">
    <w:name w:val="Text body indent"/>
    <w:basedOn w:val="Standard"/>
    <w:pPr>
      <w:spacing w:after="120"/>
      <w:ind w:left="283"/>
    </w:pPr>
  </w:style>
  <w:style w:type="paragraph" w:styleId="Tekstkomentarza">
    <w:name w:val="annotation text"/>
    <w:basedOn w:val="Standard"/>
    <w:rPr>
      <w:sz w:val="20"/>
      <w:szCs w:val="20"/>
    </w:rPr>
  </w:style>
  <w:style w:type="paragraph" w:styleId="Akapitzlist">
    <w:name w:val="List Paragraph"/>
    <w:basedOn w:val="Standard"/>
    <w:pPr>
      <w:ind w:left="708"/>
    </w:pPr>
  </w:style>
  <w:style w:type="paragraph" w:styleId="Tekstdymka">
    <w:name w:val="Balloon Text"/>
    <w:basedOn w:val="Standard"/>
    <w:rPr>
      <w:rFonts w:ascii="Tahoma" w:hAnsi="Tahoma" w:cs="Tahoma"/>
      <w:sz w:val="16"/>
      <w:szCs w:val="16"/>
    </w:rPr>
  </w:style>
  <w:style w:type="paragraph" w:styleId="Mapadokumentu">
    <w:name w:val="Document Map"/>
    <w:basedOn w:val="Standard"/>
    <w:pPr>
      <w:shd w:val="clear" w:color="auto" w:fill="000080"/>
    </w:pPr>
    <w:rPr>
      <w:rFonts w:ascii="Tahoma" w:hAnsi="Tahoma" w:cs="Tahoma"/>
      <w:sz w:val="20"/>
      <w:szCs w:val="20"/>
    </w:rPr>
  </w:style>
  <w:style w:type="paragraph" w:styleId="Tematkomentarza">
    <w:name w:val="annotation subject"/>
    <w:basedOn w:val="Tekstkomentarza"/>
    <w:rPr>
      <w:b/>
      <w:bCs/>
    </w:rPr>
  </w:style>
  <w:style w:type="paragraph" w:styleId="Tekstprzypisudolnego">
    <w:name w:val="footnote text"/>
    <w:basedOn w:val="Standard"/>
    <w:rPr>
      <w:sz w:val="20"/>
      <w:szCs w:val="20"/>
    </w:rPr>
  </w:style>
  <w:style w:type="paragraph" w:styleId="Nagwek">
    <w:name w:val="header"/>
    <w:basedOn w:val="Standard"/>
    <w:pPr>
      <w:suppressLineNumbers/>
      <w:tabs>
        <w:tab w:val="center" w:pos="4536"/>
        <w:tab w:val="right" w:pos="9072"/>
      </w:tabs>
    </w:pPr>
  </w:style>
  <w:style w:type="paragraph" w:styleId="Stopka">
    <w:name w:val="footer"/>
    <w:basedOn w:val="Standard"/>
    <w:uiPriority w:val="99"/>
    <w:pPr>
      <w:suppressLineNumbers/>
      <w:tabs>
        <w:tab w:val="center" w:pos="4536"/>
        <w:tab w:val="right" w:pos="9072"/>
      </w:tabs>
    </w:pPr>
  </w:style>
  <w:style w:type="character" w:styleId="Uwydatnienie">
    <w:name w:val="Emphasis"/>
    <w:rPr>
      <w:i/>
      <w:iCs/>
    </w:rPr>
  </w:style>
  <w:style w:type="character" w:customStyle="1" w:styleId="Internetlink">
    <w:name w:val="Internet link"/>
    <w:rPr>
      <w:color w:val="0000FF"/>
      <w:u w:val="single"/>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style>
  <w:style w:type="character" w:customStyle="1" w:styleId="Tekstpodstawowy2Znak">
    <w:name w:val="Tekst podstawowy 2 Znak"/>
    <w:rPr>
      <w:rFonts w:ascii="Courier New" w:hAnsi="Courier New" w:cs="Courier New"/>
      <w:sz w:val="24"/>
      <w:szCs w:val="24"/>
    </w:rPr>
  </w:style>
  <w:style w:type="character" w:customStyle="1" w:styleId="StrongEmphasis">
    <w:name w:val="Strong Emphasis"/>
    <w:rPr>
      <w:b/>
      <w:bCs/>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customStyle="1" w:styleId="NagwekZnak">
    <w:name w:val="Nagłówek Znak"/>
    <w:basedOn w:val="Domylnaczcionkaakapitu"/>
    <w:rPr>
      <w:sz w:val="24"/>
      <w:szCs w:val="24"/>
    </w:rPr>
  </w:style>
  <w:style w:type="character" w:customStyle="1" w:styleId="StopkaZnak">
    <w:name w:val="Stopka Znak"/>
    <w:basedOn w:val="Domylnaczcionkaakapitu"/>
    <w:uiPriority w:val="99"/>
    <w:rPr>
      <w:sz w:val="24"/>
      <w:szCs w:val="24"/>
    </w:rPr>
  </w:style>
  <w:style w:type="character" w:customStyle="1" w:styleId="ListLabel1">
    <w:name w:val="ListLabel 1"/>
    <w:rPr>
      <w:rFonts w:cs="Times New Roman"/>
      <w:color w:val="00000A"/>
    </w:rPr>
  </w:style>
  <w:style w:type="character" w:customStyle="1" w:styleId="ListLabel2">
    <w:name w:val="ListLabel 2"/>
    <w:rPr>
      <w:sz w:val="16"/>
    </w:rPr>
  </w:style>
  <w:style w:type="character" w:customStyle="1" w:styleId="ListLabel3">
    <w:name w:val="ListLabel 3"/>
    <w:rPr>
      <w:caps w:val="0"/>
      <w:smallCaps w:val="0"/>
      <w:strike w:val="0"/>
      <w:dstrike w:val="0"/>
      <w:vanish w:val="0"/>
      <w:color w:val="000000"/>
      <w:position w:val="0"/>
      <w:vertAlign w:val="baseline"/>
    </w:rPr>
  </w:style>
  <w:style w:type="character" w:customStyle="1" w:styleId="ListLabel4">
    <w:name w:val="ListLabel 4"/>
    <w:rPr>
      <w:rFonts w:eastAsia="Times New Roman" w:cs="Times New Roman"/>
    </w:rPr>
  </w:style>
  <w:style w:type="character" w:customStyle="1" w:styleId="ListLabel5">
    <w:name w:val="ListLabel 5"/>
    <w:rPr>
      <w:b w:val="0"/>
      <w:i w:val="0"/>
      <w:sz w:val="24"/>
    </w:rPr>
  </w:style>
  <w:style w:type="character" w:customStyle="1" w:styleId="ListLabel6">
    <w:name w:val="ListLabel 6"/>
    <w:rPr>
      <w:rFonts w:cs="Courier New"/>
    </w:rPr>
  </w:style>
  <w:style w:type="character" w:customStyle="1" w:styleId="ListLabel7">
    <w:name w:val="ListLabel 7"/>
    <w:rPr>
      <w:b/>
    </w:rPr>
  </w:style>
  <w:style w:type="character" w:customStyle="1" w:styleId="ListLabel8">
    <w:name w:val="ListLabel 8"/>
    <w:rPr>
      <w:rFonts w:cs="Arial"/>
      <w:color w:val="000000"/>
    </w:rPr>
  </w:style>
  <w:style w:type="character" w:customStyle="1" w:styleId="ListLabel9">
    <w:name w:val="ListLabel 9"/>
    <w:rPr>
      <w:color w:val="00000A"/>
    </w:rPr>
  </w:style>
  <w:style w:type="character" w:customStyle="1" w:styleId="ListLabel10">
    <w:name w:val="ListLabel 10"/>
    <w:rPr>
      <w:b w:val="0"/>
    </w:rPr>
  </w:style>
  <w:style w:type="character" w:customStyle="1" w:styleId="ListLabel11">
    <w:name w:val="ListLabel 11"/>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51"/>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52"/>
      </w:numPr>
    </w:pPr>
  </w:style>
  <w:style w:type="numbering" w:customStyle="1" w:styleId="WWNum38">
    <w:name w:val="WWNum38"/>
    <w:basedOn w:val="Bezlisty"/>
    <w:pPr>
      <w:numPr>
        <w:numId w:val="38"/>
      </w:numPr>
    </w:pPr>
  </w:style>
  <w:style w:type="numbering" w:customStyle="1" w:styleId="WWNum39">
    <w:name w:val="WWNum39"/>
    <w:basedOn w:val="Bezlisty"/>
    <w:pPr>
      <w:numPr>
        <w:numId w:val="53"/>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character" w:styleId="Hipercze">
    <w:name w:val="Hyperlink"/>
    <w:basedOn w:val="Domylnaczcionkaakapitu"/>
    <w:uiPriority w:val="99"/>
    <w:unhideWhenUsed/>
    <w:rsid w:val="00E47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544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nbsge4a" TargetMode="Externa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galis.pl/document-view.seam?documentId=mfrxilrtgm2tsnrrguy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2800</Words>
  <Characters>16802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WZÓR</vt:lpstr>
    </vt:vector>
  </TitlesOfParts>
  <Company/>
  <LinksUpToDate>false</LinksUpToDate>
  <CharactersWithSpaces>19563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Katarzyna Kolodziej</dc:creator>
  <cp:lastModifiedBy>Artur Cieślak</cp:lastModifiedBy>
  <cp:revision>3</cp:revision>
  <cp:lastPrinted>2022-04-13T06:43:00Z</cp:lastPrinted>
  <dcterms:created xsi:type="dcterms:W3CDTF">2022-04-13T06:59:00Z</dcterms:created>
  <dcterms:modified xsi:type="dcterms:W3CDTF">2022-04-13T07:00:00Z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mps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