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F6" w:rsidRPr="005A759D" w:rsidRDefault="008A5EF6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PODATEK OD NIERUCHOMO</w:t>
      </w:r>
      <w:r w:rsidRPr="005A7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CI – STAWKI NA 201</w:t>
      </w:r>
      <w:r w:rsidR="005A759D"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</w:t>
      </w:r>
    </w:p>
    <w:p w:rsidR="008A5EF6" w:rsidRPr="005A759D" w:rsidRDefault="008A5EF6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A759D" w:rsidRPr="005A759D" w:rsidRDefault="005A759D" w:rsidP="005A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99/2012</w:t>
      </w: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Zagnańsk</w:t>
      </w: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30 października 2012 roku</w:t>
      </w:r>
    </w:p>
    <w:p w:rsidR="005A759D" w:rsidRPr="005A759D" w:rsidRDefault="005A759D" w:rsidP="005A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określenia wysokości stawek podatku od nieruchomości.</w:t>
      </w:r>
    </w:p>
    <w:p w:rsidR="005A759D" w:rsidRPr="005A759D" w:rsidRDefault="005A759D" w:rsidP="005A759D">
      <w:pPr>
        <w:spacing w:after="0" w:line="384" w:lineRule="atLeast"/>
        <w:rPr>
          <w:rFonts w:ascii="Times New Roman" w:hAnsi="Times New Roman" w:cs="Times New Roman"/>
        </w:rPr>
      </w:pPr>
    </w:p>
    <w:p w:rsidR="005A759D" w:rsidRPr="005A759D" w:rsidRDefault="005A759D" w:rsidP="005A759D">
      <w:pPr>
        <w:spacing w:after="0" w:line="384" w:lineRule="atLeast"/>
        <w:rPr>
          <w:rFonts w:ascii="Times New Roman" w:hAnsi="Times New Roman" w:cs="Times New Roman"/>
        </w:rPr>
      </w:pPr>
      <w:r w:rsidRPr="005A759D">
        <w:rPr>
          <w:rFonts w:ascii="Times New Roman" w:hAnsi="Times New Roman" w:cs="Times New Roman"/>
        </w:rPr>
        <w:t xml:space="preserve">Ustalono następujące stawki podatku od nieruchomości obowiązujące na terenie Gminy Zagnańsk </w:t>
      </w:r>
    </w:p>
    <w:p w:rsidR="005A759D" w:rsidRPr="005A759D" w:rsidRDefault="005A759D" w:rsidP="005A75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od gruntów:</w:t>
      </w:r>
    </w:p>
    <w:p w:rsidR="005A759D" w:rsidRPr="005A759D" w:rsidRDefault="005A759D" w:rsidP="005A7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związanych z prowadzeniem działalności gospodarczej bez względu na sposób  zakwalifikowania w ewidencji gruntów i budynków - 0,60 zł od </w:t>
      </w:r>
      <w:smartTag w:uri="urn:schemas-microsoft-com:office:smarttags" w:element="metricconverter">
        <w:smartTagPr>
          <w:attr w:name="ProductID" w:val="1 mﾲ"/>
        </w:smartTagPr>
        <w:r w:rsidRPr="005A75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 m²</w:t>
        </w:r>
      </w:smartTag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powierzchni; </w:t>
      </w:r>
    </w:p>
    <w:p w:rsidR="005A759D" w:rsidRPr="005A759D" w:rsidRDefault="005A759D" w:rsidP="005A759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jeziorami, zajętych na zbiorniki wodne retencyjne lub elektrowni wodnych -  </w:t>
      </w: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4,40 zł od </w:t>
      </w:r>
      <w:smartTag w:uri="urn:schemas-microsoft-com:office:smarttags" w:element="metricconverter">
        <w:smartTagPr>
          <w:attr w:name="ProductID" w:val="1 ha"/>
        </w:smartTagPr>
        <w:r w:rsidRPr="005A75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 ha</w:t>
        </w:r>
      </w:smartTag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powierzchni; </w:t>
      </w:r>
    </w:p>
    <w:p w:rsidR="005A759D" w:rsidRPr="005A759D" w:rsidRDefault="005A759D" w:rsidP="005A759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pozostałych, w tym zajętych na prowadzenie odpłatnej statutowej działalności pożytku publicznego przez organizacje pożytku publicznego – 0,10 zł od </w:t>
      </w:r>
      <w:smartTag w:uri="urn:schemas-microsoft-com:office:smarttags" w:element="metricconverter">
        <w:smartTagPr>
          <w:attr w:name="ProductID" w:val="1 mﾲ"/>
        </w:smartTagPr>
        <w:r w:rsidRPr="005A75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 m²</w:t>
        </w:r>
      </w:smartTag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powierzchni; </w:t>
      </w:r>
    </w:p>
    <w:p w:rsidR="005A759D" w:rsidRPr="005A759D" w:rsidRDefault="005A759D" w:rsidP="005A75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2) od budynków lub ich części: </w:t>
      </w:r>
    </w:p>
    <w:p w:rsidR="005A759D" w:rsidRPr="005A759D" w:rsidRDefault="005A759D" w:rsidP="005A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mieszkalnych – 0,35 zł od </w:t>
      </w:r>
      <w:smartTag w:uri="urn:schemas-microsoft-com:office:smarttags" w:element="metricconverter">
        <w:smartTagPr>
          <w:attr w:name="ProductID" w:val="1 mﾲ"/>
        </w:smartTagPr>
        <w:r w:rsidRPr="005A75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 m²</w:t>
        </w:r>
      </w:smartTag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powierzchni użytkowej;</w:t>
      </w:r>
    </w:p>
    <w:p w:rsidR="005A759D" w:rsidRPr="005A759D" w:rsidRDefault="005A759D" w:rsidP="005A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związanych z prowadzeniem działalności gospodarczej oraz od budynków mieszkalnych lub ich części zajętych na prowadzenie działalności gospodarczej – 16,50 zł od </w:t>
      </w:r>
      <w:smartTag w:uri="urn:schemas-microsoft-com:office:smarttags" w:element="metricconverter">
        <w:smartTagPr>
          <w:attr w:name="ProductID" w:val="1 mﾲ"/>
        </w:smartTagPr>
        <w:r w:rsidRPr="005A75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 m²</w:t>
        </w:r>
      </w:smartTag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powierzchni użytkowej; </w:t>
      </w:r>
    </w:p>
    <w:p w:rsidR="005A759D" w:rsidRPr="005A759D" w:rsidRDefault="005A759D" w:rsidP="005A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zajętych na prowadzenie działalności gospodarczej w zakresie obrotu kwalifikowanym materiałem siewnym – 10,50 zł od </w:t>
      </w:r>
      <w:smartTag w:uri="urn:schemas-microsoft-com:office:smarttags" w:element="metricconverter">
        <w:smartTagPr>
          <w:attr w:name="ProductID" w:val="1 mﾲ"/>
        </w:smartTagPr>
        <w:r w:rsidRPr="005A75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 m²</w:t>
        </w:r>
      </w:smartTag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powierzchni użytkowej;</w:t>
      </w:r>
    </w:p>
    <w:p w:rsidR="005A759D" w:rsidRPr="005A759D" w:rsidRDefault="005A759D" w:rsidP="005A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związanych z udzielaniem świadczeń zdrowotnych w rozumieniu przepisów </w:t>
      </w: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działalności leczniczej, zajętych przez podmioty udzielające tych świadczeń </w:t>
      </w: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– 4,60 zł od </w:t>
      </w:r>
      <w:smartTag w:uri="urn:schemas-microsoft-com:office:smarttags" w:element="metricconverter">
        <w:smartTagPr>
          <w:attr w:name="ProductID" w:val="1 mﾲ"/>
        </w:smartTagPr>
        <w:r w:rsidRPr="005A75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 m²</w:t>
        </w:r>
      </w:smartTag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powierzchni użytkowej;</w:t>
      </w:r>
      <w:r w:rsidRPr="005A75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:rsidR="005A759D" w:rsidRPr="005A759D" w:rsidRDefault="005A759D" w:rsidP="005A7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pozostałych, w tym zajętych na prowadzenie odpłatnej statutowej działalności pożytku publicznego przez organizacje pożytku publicznego – 7,45 zł od </w:t>
      </w:r>
      <w:smartTag w:uri="urn:schemas-microsoft-com:office:smarttags" w:element="metricconverter">
        <w:smartTagPr>
          <w:attr w:name="ProductID" w:val="1 mﾲ"/>
        </w:smartTagPr>
        <w:r w:rsidRPr="005A75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 m²</w:t>
        </w:r>
      </w:smartTag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powierzchni użytkowej;</w:t>
      </w:r>
      <w:r w:rsidRPr="005A75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:rsidR="005A759D" w:rsidRPr="005A759D" w:rsidRDefault="005A759D" w:rsidP="005A759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od budowli - 2% ich wartości określonej na podstawie art.4 ust.1 pkt 3 i ust. 3-7 ustawy</w:t>
      </w: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z dnia 12 stycznia 1991r. o podatkach i opłatach lokalnych (tekst jednolity </w:t>
      </w: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A759D">
        <w:rPr>
          <w:rFonts w:ascii="Times New Roman" w:eastAsia="Times New Roman" w:hAnsi="Times New Roman" w:cs="Times New Roman"/>
          <w:color w:val="000000"/>
          <w:lang w:eastAsia="pl-PL"/>
        </w:rPr>
        <w:t xml:space="preserve">    z 2010 r. </w:t>
      </w: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</w:t>
      </w:r>
      <w:r w:rsidRPr="005A759D">
        <w:rPr>
          <w:rFonts w:ascii="Times New Roman" w:eastAsia="Times New Roman" w:hAnsi="Times New Roman" w:cs="Times New Roman"/>
          <w:color w:val="000000"/>
          <w:lang w:eastAsia="pl-PL"/>
        </w:rPr>
        <w:t xml:space="preserve"> Nr 95, poz. 613 z późniejszymi zmianami)</w:t>
      </w:r>
      <w:r w:rsidRPr="005A7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644F5B" w:rsidRPr="005A759D" w:rsidRDefault="008A5EF6" w:rsidP="005A759D">
      <w:pPr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44F5B" w:rsidRPr="005A75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44F5B" w:rsidRPr="005A759D" w:rsidRDefault="00644F5B" w:rsidP="00644F5B">
      <w:pPr>
        <w:jc w:val="both"/>
        <w:rPr>
          <w:rFonts w:ascii="Times New Roman" w:hAnsi="Times New Roman" w:cs="Times New Roman"/>
          <w:sz w:val="24"/>
          <w:szCs w:val="24"/>
        </w:rPr>
      </w:pPr>
      <w:r w:rsidRPr="005A759D">
        <w:rPr>
          <w:rFonts w:ascii="Times New Roman" w:hAnsi="Times New Roman" w:cs="Times New Roman"/>
          <w:sz w:val="24"/>
          <w:szCs w:val="24"/>
        </w:rPr>
        <w:t xml:space="preserve">STAWKA PODATKU LEŚNEGO </w:t>
      </w:r>
      <w:r w:rsidR="005A759D">
        <w:rPr>
          <w:rFonts w:ascii="Times New Roman" w:hAnsi="Times New Roman" w:cs="Times New Roman"/>
          <w:sz w:val="24"/>
          <w:szCs w:val="24"/>
        </w:rPr>
        <w:t xml:space="preserve">NA 2013 ROK </w:t>
      </w:r>
      <w:r w:rsidRPr="005A759D">
        <w:rPr>
          <w:rFonts w:ascii="Times New Roman" w:hAnsi="Times New Roman" w:cs="Times New Roman"/>
          <w:sz w:val="24"/>
          <w:szCs w:val="24"/>
        </w:rPr>
        <w:t>DLA LASÓW POZOSTAŁYCH:</w:t>
      </w:r>
      <w:r w:rsidRPr="005A75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4F5B" w:rsidRPr="005A759D" w:rsidRDefault="005A759D" w:rsidP="00644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drewna 186,42</w:t>
      </w:r>
      <w:r w:rsidR="00644F5B" w:rsidRPr="005A759D">
        <w:rPr>
          <w:rFonts w:ascii="Times New Roman" w:hAnsi="Times New Roman" w:cs="Times New Roman"/>
          <w:b/>
          <w:sz w:val="24"/>
          <w:szCs w:val="24"/>
        </w:rPr>
        <w:t xml:space="preserve"> zł/m ³ x </w:t>
      </w:r>
      <w:smartTag w:uri="urn:schemas-microsoft-com:office:smarttags" w:element="metricconverter">
        <w:smartTagPr>
          <w:attr w:name="ProductID" w:val="0,220 mﾳ"/>
        </w:smartTagPr>
        <w:r w:rsidR="00644F5B" w:rsidRPr="005A759D">
          <w:rPr>
            <w:rFonts w:ascii="Times New Roman" w:hAnsi="Times New Roman" w:cs="Times New Roman"/>
            <w:b/>
            <w:sz w:val="24"/>
            <w:szCs w:val="24"/>
          </w:rPr>
          <w:t>0,220 m³</w:t>
        </w:r>
      </w:smartTag>
      <w:r w:rsidR="00644F5B" w:rsidRPr="005A759D">
        <w:rPr>
          <w:rFonts w:ascii="Times New Roman" w:hAnsi="Times New Roman" w:cs="Times New Roman"/>
          <w:b/>
          <w:sz w:val="24"/>
          <w:szCs w:val="24"/>
        </w:rPr>
        <w:t xml:space="preserve"> = stawka podatku = 41,0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4F5B" w:rsidRPr="005A759D">
        <w:rPr>
          <w:rFonts w:ascii="Times New Roman" w:hAnsi="Times New Roman" w:cs="Times New Roman"/>
          <w:b/>
          <w:sz w:val="24"/>
          <w:szCs w:val="24"/>
        </w:rPr>
        <w:t xml:space="preserve"> zł/ 1 ha lasu</w:t>
      </w:r>
    </w:p>
    <w:p w:rsidR="00644F5B" w:rsidRPr="005A759D" w:rsidRDefault="00644F5B" w:rsidP="00644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644F5B" w:rsidRPr="005A759D" w:rsidRDefault="00644F5B" w:rsidP="00644F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PODATKU ROLNEGO </w:t>
      </w:r>
      <w:r w:rsid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2013 ROK </w:t>
      </w:r>
      <w:bookmarkStart w:id="0" w:name="_GoBack"/>
      <w:bookmarkEnd w:id="0"/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>Z 1 HA PRZELICZENIOWEGO:</w:t>
      </w:r>
    </w:p>
    <w:p w:rsidR="00644F5B" w:rsidRPr="005A759D" w:rsidRDefault="00644F5B" w:rsidP="00644F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żyta  </w:t>
      </w:r>
      <w:r w:rsid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75,86</w:t>
      </w: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zł/1 q x 2,5 q = stawka podatku = 18</w:t>
      </w:r>
      <w:r w:rsid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9,65</w:t>
      </w: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zł/1ha przeliczeniowego</w:t>
      </w:r>
    </w:p>
    <w:p w:rsidR="00644F5B" w:rsidRPr="005A759D" w:rsidRDefault="00644F5B" w:rsidP="00644F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F5B" w:rsidRPr="005A759D" w:rsidRDefault="00644F5B" w:rsidP="00644F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PODATKU ROLNEGO </w:t>
      </w:r>
      <w:r w:rsid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2013 ROK </w:t>
      </w: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 Z 1 HA FIZYCZNEGO:</w:t>
      </w:r>
    </w:p>
    <w:p w:rsidR="00644F5B" w:rsidRPr="005A759D" w:rsidRDefault="00644F5B" w:rsidP="00644F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żyta 7</w:t>
      </w:r>
      <w:r w:rsid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5,86</w:t>
      </w: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zł/1 q x 5 q =</w:t>
      </w: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stawka podatku  = </w:t>
      </w:r>
      <w:r w:rsid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379,30</w:t>
      </w:r>
      <w:r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zł/1 ha fizycznego</w:t>
      </w:r>
    </w:p>
    <w:p w:rsidR="008A5EF6" w:rsidRPr="005A759D" w:rsidRDefault="008A5EF6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PODATEK OD NIERUCHOMO</w:t>
      </w:r>
      <w:r w:rsidRPr="005A7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CI – ZWOLNIENIA NA 201</w:t>
      </w:r>
      <w:r w:rsid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</w:t>
      </w:r>
    </w:p>
    <w:p w:rsidR="008A5EF6" w:rsidRPr="005A759D" w:rsidRDefault="008A5EF6" w:rsidP="008A5EF6">
      <w:pPr>
        <w:spacing w:after="0" w:line="384" w:lineRule="atLeast"/>
        <w:jc w:val="center"/>
        <w:rPr>
          <w:rFonts w:ascii="Times New Roman" w:hAnsi="Times New Roman" w:cs="Times New Roman"/>
          <w:b/>
        </w:rPr>
      </w:pPr>
    </w:p>
    <w:p w:rsidR="005A759D" w:rsidRDefault="005A759D" w:rsidP="008A5EF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dalszym ciągu obowiązują zwolnienia na podstawie:</w:t>
      </w:r>
    </w:p>
    <w:p w:rsidR="00EC743D" w:rsidRPr="005A759D" w:rsidRDefault="008A5EF6" w:rsidP="008A5EF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59D">
        <w:rPr>
          <w:rFonts w:ascii="Times New Roman" w:hAnsi="Times New Roman" w:cs="Times New Roman"/>
          <w:b/>
        </w:rPr>
        <w:t>Uchwał</w:t>
      </w:r>
      <w:r w:rsidR="005A759D">
        <w:rPr>
          <w:rFonts w:ascii="Times New Roman" w:hAnsi="Times New Roman" w:cs="Times New Roman"/>
          <w:b/>
        </w:rPr>
        <w:t>y</w:t>
      </w:r>
      <w:r w:rsidRPr="005A759D">
        <w:rPr>
          <w:rFonts w:ascii="Times New Roman" w:hAnsi="Times New Roman" w:cs="Times New Roman"/>
          <w:b/>
        </w:rPr>
        <w:t xml:space="preserve"> Nr 106/2011 Rady Gminy Zagnańsk z dnia 30 listopada 2011 roku w sprawie zwolnień </w:t>
      </w:r>
      <w:r w:rsidRPr="005A759D">
        <w:rPr>
          <w:rFonts w:ascii="Times New Roman" w:hAnsi="Times New Roman" w:cs="Times New Roman"/>
          <w:b/>
        </w:rPr>
        <w:br/>
        <w:t>w podatku od nieruchomości.</w:t>
      </w:r>
      <w:r w:rsidRPr="005A75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A5EF6" w:rsidRPr="005A759D" w:rsidRDefault="005A759D" w:rsidP="008A5EF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Uchwały</w:t>
      </w:r>
      <w:r w:rsidR="008A5EF6" w:rsidRPr="005A759D">
        <w:rPr>
          <w:rFonts w:ascii="Times New Roman" w:eastAsia="Times New Roman" w:hAnsi="Times New Roman" w:cs="Times New Roman"/>
          <w:b/>
          <w:lang w:eastAsia="pl-PL"/>
        </w:rPr>
        <w:t xml:space="preserve"> Nr 123/2011Rady Gminy Zagnańsk z dnia 28 grudnia 2011 roku w sprawie: zmiany Uchwały Nr 106/2011 Rady Gminy Zagnańsk z dnia 30 listopada 2011 roku w sprawie zwolnień w podatku od nieruchomości.</w:t>
      </w:r>
    </w:p>
    <w:p w:rsidR="008A5EF6" w:rsidRPr="005A759D" w:rsidRDefault="008A5EF6" w:rsidP="008A5EF6">
      <w:pPr>
        <w:jc w:val="both"/>
        <w:rPr>
          <w:rFonts w:ascii="Times New Roman" w:hAnsi="Times New Roman" w:cs="Times New Roman"/>
        </w:rPr>
      </w:pPr>
    </w:p>
    <w:p w:rsidR="008A5EF6" w:rsidRPr="005A759D" w:rsidRDefault="008A5EF6" w:rsidP="008A5EF6">
      <w:pPr>
        <w:jc w:val="both"/>
        <w:rPr>
          <w:rFonts w:ascii="Times New Roman" w:hAnsi="Times New Roman" w:cs="Times New Roman"/>
        </w:rPr>
      </w:pPr>
      <w:r w:rsidRPr="005A759D">
        <w:rPr>
          <w:rFonts w:ascii="Times New Roman" w:hAnsi="Times New Roman" w:cs="Times New Roman"/>
        </w:rPr>
        <w:t>1. Zwalnia się z podatku od nieruchomości:</w:t>
      </w:r>
    </w:p>
    <w:p w:rsidR="008A5EF6" w:rsidRPr="005A759D" w:rsidRDefault="008A5EF6" w:rsidP="008A5E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9D">
        <w:rPr>
          <w:rFonts w:ascii="Times New Roman" w:hAnsi="Times New Roman" w:cs="Times New Roman"/>
          <w:sz w:val="24"/>
          <w:szCs w:val="24"/>
        </w:rPr>
        <w:t xml:space="preserve">grunty, budynki lub ich części, budowle </w:t>
      </w:r>
      <w:r w:rsidRPr="005A759D">
        <w:rPr>
          <w:rFonts w:ascii="Times New Roman" w:hAnsi="Times New Roman" w:cs="Times New Roman"/>
          <w:bCs/>
          <w:sz w:val="24"/>
          <w:szCs w:val="24"/>
        </w:rPr>
        <w:t xml:space="preserve">wykorzystywane na działalność statutową polegającą na wykonywaniu zadań w zakresie ochotniczej ochrony przeciwpożarowej, realizowane </w:t>
      </w:r>
      <w:r w:rsidRPr="005A759D">
        <w:rPr>
          <w:rFonts w:ascii="Times New Roman" w:hAnsi="Times New Roman" w:cs="Times New Roman"/>
          <w:sz w:val="24"/>
          <w:szCs w:val="24"/>
        </w:rPr>
        <w:t xml:space="preserve">na podstawie ustawy z dnia 24 sierpnia 1991r. </w:t>
      </w:r>
      <w:r w:rsidRPr="005A759D">
        <w:rPr>
          <w:rFonts w:ascii="Times New Roman" w:hAnsi="Times New Roman" w:cs="Times New Roman"/>
          <w:bCs/>
          <w:sz w:val="24"/>
          <w:szCs w:val="24"/>
        </w:rPr>
        <w:t xml:space="preserve">o ochronie przeciwpożarowej </w:t>
      </w:r>
      <w:r w:rsidRPr="005A759D">
        <w:rPr>
          <w:rFonts w:ascii="Times New Roman" w:hAnsi="Times New Roman" w:cs="Times New Roman"/>
          <w:sz w:val="24"/>
          <w:szCs w:val="24"/>
        </w:rPr>
        <w:t xml:space="preserve">(tekst jednolity: </w:t>
      </w:r>
      <w:r w:rsidRPr="005A759D">
        <w:rPr>
          <w:rFonts w:ascii="Times New Roman" w:hAnsi="Times New Roman" w:cs="Times New Roman"/>
          <w:bCs/>
          <w:sz w:val="24"/>
          <w:szCs w:val="24"/>
        </w:rPr>
        <w:t>Dz.U. z 2009r. Nr 178, poz.1380 z późniejszymi zmianami);</w:t>
      </w:r>
    </w:p>
    <w:p w:rsidR="008A5EF6" w:rsidRPr="005A759D" w:rsidRDefault="008A5EF6" w:rsidP="008A5EF6">
      <w:pPr>
        <w:pStyle w:val="NormalnyWeb"/>
        <w:numPr>
          <w:ilvl w:val="0"/>
          <w:numId w:val="3"/>
        </w:numPr>
        <w:shd w:val="clear" w:color="auto" w:fill="FFFFFF"/>
        <w:spacing w:before="120" w:line="236" w:lineRule="atLeast"/>
        <w:jc w:val="both"/>
      </w:pPr>
      <w:r w:rsidRPr="005A759D">
        <w:rPr>
          <w:bCs/>
        </w:rPr>
        <w:t xml:space="preserve">grunty, budynki lub ich części, budowle wykorzystywane na  cele związane </w:t>
      </w:r>
      <w:r w:rsidRPr="005A759D">
        <w:rPr>
          <w:bCs/>
        </w:rPr>
        <w:br/>
        <w:t xml:space="preserve">z działalnością  kulturalną, realizowane na podstawie ustawy z dnia 25 października 1991r. o organizowaniu i prowadzeniu działalności kulturalnej (tekst jednolity: Dz.U. </w:t>
      </w:r>
      <w:r w:rsidRPr="005A759D">
        <w:rPr>
          <w:bCs/>
        </w:rPr>
        <w:br/>
        <w:t>z 2001r. Nr 13, poz. 123 z późniejszymi zmianami);</w:t>
      </w:r>
    </w:p>
    <w:p w:rsidR="008A5EF6" w:rsidRPr="005A759D" w:rsidRDefault="008A5EF6" w:rsidP="008A5E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9D">
        <w:rPr>
          <w:rFonts w:ascii="Times New Roman" w:hAnsi="Times New Roman" w:cs="Times New Roman"/>
          <w:bCs/>
          <w:sz w:val="24"/>
          <w:szCs w:val="24"/>
        </w:rPr>
        <w:t xml:space="preserve">grunty, budynki lub ich części, budowle wykorzystywane na cele związane </w:t>
      </w:r>
      <w:r w:rsidRPr="005A759D">
        <w:rPr>
          <w:rFonts w:ascii="Times New Roman" w:hAnsi="Times New Roman" w:cs="Times New Roman"/>
          <w:bCs/>
          <w:sz w:val="24"/>
          <w:szCs w:val="24"/>
        </w:rPr>
        <w:br/>
        <w:t>z działalnością  sportową, realizowane na podstawie ustawy z dnia 25 czerwca 2010r. o sporcie (tekst jednolity: Dz.U. z 2010r. Nr 127, poz. 857 z późniejszymi zmianami);</w:t>
      </w:r>
    </w:p>
    <w:p w:rsidR="008A5EF6" w:rsidRPr="005A759D" w:rsidRDefault="008A5EF6" w:rsidP="008A5E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9D">
        <w:rPr>
          <w:rFonts w:ascii="Times New Roman" w:hAnsi="Times New Roman" w:cs="Times New Roman"/>
          <w:bCs/>
          <w:sz w:val="24"/>
          <w:szCs w:val="24"/>
        </w:rPr>
        <w:t xml:space="preserve">grunty, budynki lub ich części, budowle wykorzystywane na zadania w zakresie pomocy społecznej, realizowane na podstawie ustawy z dnia 12 marca 2004r. </w:t>
      </w:r>
      <w:r w:rsidRPr="005A759D">
        <w:rPr>
          <w:rFonts w:ascii="Times New Roman" w:hAnsi="Times New Roman" w:cs="Times New Roman"/>
          <w:bCs/>
          <w:sz w:val="24"/>
          <w:szCs w:val="24"/>
        </w:rPr>
        <w:br/>
        <w:t xml:space="preserve">o pomocy społecznej (tekst jednolity: Dz.U. z 2009r. Nr 175, poz. 1362 </w:t>
      </w:r>
      <w:r w:rsidRPr="005A759D">
        <w:rPr>
          <w:rFonts w:ascii="Times New Roman" w:hAnsi="Times New Roman" w:cs="Times New Roman"/>
          <w:bCs/>
          <w:sz w:val="24"/>
          <w:szCs w:val="24"/>
        </w:rPr>
        <w:br/>
        <w:t>z późniejszymi zmianami);</w:t>
      </w:r>
    </w:p>
    <w:p w:rsidR="008A5EF6" w:rsidRPr="005A759D" w:rsidRDefault="008A5EF6" w:rsidP="008A5E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9D">
        <w:rPr>
          <w:rFonts w:ascii="Times New Roman" w:hAnsi="Times New Roman" w:cs="Times New Roman"/>
          <w:bCs/>
          <w:sz w:val="24"/>
          <w:szCs w:val="24"/>
        </w:rPr>
        <w:t xml:space="preserve">grunty, budynki lub ich części, budowle wykorzystywane na zadania w zakresie promocji zatrudnienia, łagodzenia skutków bezrobocia oraz aktywizacji zawodowej, realizowane na podstawie ustawy z dnia 20 kwietnia 2004r. o promocji </w:t>
      </w:r>
      <w:r w:rsidRPr="005A759D">
        <w:rPr>
          <w:rFonts w:ascii="Times New Roman" w:hAnsi="Times New Roman" w:cs="Times New Roman"/>
          <w:bCs/>
          <w:sz w:val="24"/>
          <w:szCs w:val="24"/>
        </w:rPr>
        <w:br/>
        <w:t xml:space="preserve">zatrudnienia i instytucjach rynku pracy (tekst jednolity: Dz.U. z 2008r. Nr 69, </w:t>
      </w:r>
      <w:r w:rsidRPr="005A759D">
        <w:rPr>
          <w:rFonts w:ascii="Times New Roman" w:hAnsi="Times New Roman" w:cs="Times New Roman"/>
          <w:bCs/>
          <w:sz w:val="24"/>
          <w:szCs w:val="24"/>
        </w:rPr>
        <w:br/>
        <w:t>poz. 415 z późniejszymi zmianami);</w:t>
      </w:r>
    </w:p>
    <w:p w:rsidR="008A5EF6" w:rsidRPr="005A759D" w:rsidRDefault="008A5EF6" w:rsidP="008A5E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9D">
        <w:rPr>
          <w:rFonts w:ascii="Times New Roman" w:hAnsi="Times New Roman" w:cs="Times New Roman"/>
          <w:sz w:val="24"/>
          <w:szCs w:val="24"/>
        </w:rPr>
        <w:t>grunty, budynki lub ich części, związane z udzielaniem publicznych świadczeń zdrowotnych  w rozumieniu ustawy z dnia 15 kwietnia 2011r. o działalności leczniczej (Dz.U. z dnia 1 czerwca 2011r. Nr 112, poz.654);</w:t>
      </w:r>
    </w:p>
    <w:p w:rsidR="008A5EF6" w:rsidRPr="005A759D" w:rsidRDefault="008A5EF6" w:rsidP="008A5E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9D">
        <w:rPr>
          <w:rFonts w:ascii="Times New Roman" w:hAnsi="Times New Roman" w:cs="Times New Roman"/>
          <w:sz w:val="24"/>
          <w:szCs w:val="24"/>
        </w:rPr>
        <w:t xml:space="preserve">budynki pozostałe lub ich części, służące jako budynki gospodarcze lub garaże, </w:t>
      </w:r>
      <w:r w:rsidRPr="005A759D">
        <w:rPr>
          <w:rFonts w:ascii="Times New Roman" w:hAnsi="Times New Roman" w:cs="Times New Roman"/>
          <w:sz w:val="24"/>
          <w:szCs w:val="24"/>
        </w:rPr>
        <w:br/>
        <w:t>za wyjątkiem zajętych na prowadzenie działalności gospodarczej.</w:t>
      </w:r>
    </w:p>
    <w:p w:rsidR="002020A6" w:rsidRPr="005A759D" w:rsidRDefault="002020A6">
      <w:pPr>
        <w:rPr>
          <w:rFonts w:ascii="Times New Roman" w:hAnsi="Times New Roman" w:cs="Times New Roman"/>
          <w:sz w:val="24"/>
          <w:szCs w:val="24"/>
        </w:rPr>
      </w:pPr>
    </w:p>
    <w:p w:rsidR="00644F5B" w:rsidRPr="005A759D" w:rsidRDefault="00644F5B" w:rsidP="001902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F5B" w:rsidRDefault="00644F5B" w:rsidP="001902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59D" w:rsidRPr="005A759D" w:rsidRDefault="005A759D" w:rsidP="001902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F5B" w:rsidRPr="005A759D" w:rsidRDefault="00644F5B" w:rsidP="001902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280" w:rsidRPr="005A759D" w:rsidRDefault="00190280" w:rsidP="001902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5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PODATEK OD NIERUCHOMOŚCI, PODATEK ROLNY, PODATEK LEŚNY FORMULARZE NA 201</w:t>
      </w:r>
      <w:r w:rsidR="005A759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A7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</w:t>
      </w:r>
    </w:p>
    <w:p w:rsidR="005A759D" w:rsidRDefault="005A759D" w:rsidP="005A75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dalszym ciągu obowiązują </w:t>
      </w:r>
      <w:r>
        <w:rPr>
          <w:rFonts w:ascii="Times New Roman" w:hAnsi="Times New Roman" w:cs="Times New Roman"/>
          <w:b/>
        </w:rPr>
        <w:t>formularze określone</w:t>
      </w:r>
      <w:r>
        <w:rPr>
          <w:rFonts w:ascii="Times New Roman" w:hAnsi="Times New Roman" w:cs="Times New Roman"/>
          <w:b/>
        </w:rPr>
        <w:t xml:space="preserve"> na podstawie:</w:t>
      </w:r>
    </w:p>
    <w:p w:rsidR="008A5EF6" w:rsidRPr="005A759D" w:rsidRDefault="005A759D" w:rsidP="00190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</w:t>
      </w:r>
      <w:r w:rsidR="00190280"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107/2011 Rady Gminy Zagnańsk z dnia 30 listopada 2011 roku w sprawie określenia wzorów formularzy informacji i deklaracji podatkowych na podatek </w:t>
      </w:r>
      <w:r w:rsidR="00190280" w:rsidRPr="005A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od nieruchomości, rolny i leśny. </w:t>
      </w:r>
    </w:p>
    <w:p w:rsidR="00190280" w:rsidRPr="005A759D" w:rsidRDefault="005A759D" w:rsidP="001902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</w:t>
      </w:r>
      <w:r w:rsidR="00190280" w:rsidRPr="005A759D">
        <w:rPr>
          <w:rFonts w:ascii="Times New Roman" w:hAnsi="Times New Roman" w:cs="Times New Roman"/>
          <w:b/>
          <w:sz w:val="24"/>
          <w:szCs w:val="24"/>
        </w:rPr>
        <w:t xml:space="preserve"> Nr 124/2011 Rady Gminy Zagnańsk z dnia 28 grudnia 2011 roku w sprawie zmiany Uchwały Nr 107/2011 Rady Gminy Zagnańsk z dnia 30 listopada 2011 roku </w:t>
      </w:r>
      <w:r w:rsidR="00190280" w:rsidRPr="005A759D">
        <w:rPr>
          <w:rFonts w:ascii="Times New Roman" w:hAnsi="Times New Roman" w:cs="Times New Roman"/>
          <w:b/>
          <w:sz w:val="24"/>
          <w:szCs w:val="24"/>
        </w:rPr>
        <w:br/>
        <w:t xml:space="preserve"> sprawie określenia wzorów formularzy informacji i deklaracji podatkowych na podatek od nieruchomości, rolny i leśny</w:t>
      </w:r>
    </w:p>
    <w:p w:rsidR="00190280" w:rsidRPr="005A759D" w:rsidRDefault="00190280" w:rsidP="00190280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A759D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</w:p>
    <w:p w:rsidR="00190280" w:rsidRPr="005A759D" w:rsidRDefault="00190280" w:rsidP="00190280">
      <w:pPr>
        <w:numPr>
          <w:ilvl w:val="0"/>
          <w:numId w:val="4"/>
        </w:numPr>
        <w:spacing w:before="8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wzór informacji w sprawie podatku od nieruchomości, rolnego i leśnego dla osób fizycznych, stanowiący załącznik Nr 1 do niniejszej uchwały. </w:t>
      </w:r>
    </w:p>
    <w:p w:rsidR="00190280" w:rsidRPr="005A759D" w:rsidRDefault="00190280" w:rsidP="00190280">
      <w:pPr>
        <w:numPr>
          <w:ilvl w:val="0"/>
          <w:numId w:val="4"/>
        </w:numPr>
        <w:spacing w:before="8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wzór deklaracji na podatek od nieruchomości dla o</w:t>
      </w:r>
      <w:r w:rsidRPr="005A759D">
        <w:rPr>
          <w:rFonts w:ascii="Times New Roman" w:eastAsia="Calibri" w:hAnsi="Times New Roman" w:cs="Times New Roman"/>
          <w:sz w:val="24"/>
          <w:szCs w:val="24"/>
        </w:rPr>
        <w:t xml:space="preserve">sób prawnych, jednostek organizacyjnych oraz spółek niemających osobowości prawnej, jednostek organizacyjnych Państwowego Gospodarstwa Leśnego Lasy Państwowe, oraz jednostek organizacyjnych </w:t>
      </w:r>
      <w:r w:rsidRPr="005A759D">
        <w:rPr>
          <w:rFonts w:ascii="Times New Roman" w:eastAsia="Calibri" w:hAnsi="Times New Roman" w:cs="Times New Roman"/>
          <w:iCs/>
          <w:sz w:val="24"/>
          <w:szCs w:val="24"/>
        </w:rPr>
        <w:t>Agencji Własności Rolnej Skarbu Państwa,</w:t>
      </w: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2 do niniejszej uchwały.</w:t>
      </w:r>
    </w:p>
    <w:p w:rsidR="00190280" w:rsidRPr="005A759D" w:rsidRDefault="00190280" w:rsidP="00190280">
      <w:pPr>
        <w:numPr>
          <w:ilvl w:val="0"/>
          <w:numId w:val="4"/>
        </w:numPr>
        <w:spacing w:before="8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wzór deklaracji na podatek rolny dla o</w:t>
      </w:r>
      <w:r w:rsidRPr="005A759D">
        <w:rPr>
          <w:rFonts w:ascii="Times New Roman" w:eastAsia="Calibri" w:hAnsi="Times New Roman" w:cs="Times New Roman"/>
          <w:sz w:val="24"/>
          <w:szCs w:val="24"/>
        </w:rPr>
        <w:t xml:space="preserve">sób prawnych, jednostek organizacyjnych oraz spółek niemających osobowości prawnej, jednostek organizacyjnych Państwowego Gospodarstwa Leśnego Lasy Państwowe, oraz jednostek organizacyjnych </w:t>
      </w:r>
      <w:r w:rsidRPr="005A759D">
        <w:rPr>
          <w:rFonts w:ascii="Times New Roman" w:eastAsia="Calibri" w:hAnsi="Times New Roman" w:cs="Times New Roman"/>
          <w:iCs/>
          <w:sz w:val="24"/>
          <w:szCs w:val="24"/>
        </w:rPr>
        <w:t>Agencji Własności Rolnej Skarbu Państwa,</w:t>
      </w: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3 do niniejszej uchwały.</w:t>
      </w:r>
    </w:p>
    <w:p w:rsidR="00190280" w:rsidRPr="005A759D" w:rsidRDefault="00190280" w:rsidP="00190280">
      <w:pPr>
        <w:numPr>
          <w:ilvl w:val="0"/>
          <w:numId w:val="4"/>
        </w:numPr>
        <w:spacing w:before="8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wzór deklaracji na podatek leśny dla o</w:t>
      </w:r>
      <w:r w:rsidRPr="005A759D">
        <w:rPr>
          <w:rFonts w:ascii="Times New Roman" w:eastAsia="Calibri" w:hAnsi="Times New Roman" w:cs="Times New Roman"/>
          <w:sz w:val="24"/>
          <w:szCs w:val="24"/>
        </w:rPr>
        <w:t xml:space="preserve">sób prawnych, jednostek organizacyjnych oraz spółek niemających osobowości prawnej, jednostek organizacyjnych Państwowego Gospodarstwa Leśnego Lasy Państwowe, oraz jednostek organizacyjnych </w:t>
      </w:r>
      <w:r w:rsidRPr="005A759D">
        <w:rPr>
          <w:rFonts w:ascii="Times New Roman" w:eastAsia="Calibri" w:hAnsi="Times New Roman" w:cs="Times New Roman"/>
          <w:iCs/>
          <w:sz w:val="24"/>
          <w:szCs w:val="24"/>
        </w:rPr>
        <w:t>Agencji Własności Rolnej Skarbu Państwa,</w:t>
      </w:r>
      <w:r w:rsidRPr="005A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4 do niniejszej uchwały.</w:t>
      </w:r>
    </w:p>
    <w:p w:rsidR="008A5EF6" w:rsidRPr="005A759D" w:rsidRDefault="008A5EF6">
      <w:pPr>
        <w:rPr>
          <w:rFonts w:ascii="Times New Roman" w:hAnsi="Times New Roman" w:cs="Times New Roman"/>
          <w:sz w:val="24"/>
          <w:szCs w:val="24"/>
        </w:rPr>
      </w:pPr>
    </w:p>
    <w:p w:rsidR="00644F5B" w:rsidRPr="005A759D" w:rsidRDefault="00644F5B">
      <w:pPr>
        <w:rPr>
          <w:rFonts w:ascii="Times New Roman" w:hAnsi="Times New Roman" w:cs="Times New Roman"/>
          <w:sz w:val="24"/>
          <w:szCs w:val="24"/>
        </w:rPr>
      </w:pPr>
    </w:p>
    <w:p w:rsidR="00644F5B" w:rsidRPr="005A759D" w:rsidRDefault="00644F5B">
      <w:pPr>
        <w:rPr>
          <w:rFonts w:ascii="Times New Roman" w:hAnsi="Times New Roman" w:cs="Times New Roman"/>
          <w:sz w:val="24"/>
          <w:szCs w:val="24"/>
        </w:rPr>
      </w:pPr>
    </w:p>
    <w:p w:rsidR="00644F5B" w:rsidRPr="005A759D" w:rsidRDefault="00644F5B">
      <w:pPr>
        <w:rPr>
          <w:rFonts w:ascii="Times New Roman" w:hAnsi="Times New Roman" w:cs="Times New Roman"/>
          <w:sz w:val="24"/>
          <w:szCs w:val="24"/>
        </w:rPr>
      </w:pPr>
    </w:p>
    <w:p w:rsidR="00644F5B" w:rsidRPr="005A759D" w:rsidRDefault="00644F5B">
      <w:pPr>
        <w:rPr>
          <w:rFonts w:ascii="Times New Roman" w:hAnsi="Times New Roman" w:cs="Times New Roman"/>
          <w:sz w:val="24"/>
          <w:szCs w:val="24"/>
        </w:rPr>
      </w:pPr>
    </w:p>
    <w:p w:rsidR="009E6D31" w:rsidRPr="005A759D" w:rsidRDefault="009E6D31">
      <w:pPr>
        <w:rPr>
          <w:rFonts w:ascii="Times New Roman" w:hAnsi="Times New Roman" w:cs="Times New Roman"/>
          <w:sz w:val="24"/>
          <w:szCs w:val="24"/>
        </w:rPr>
      </w:pPr>
    </w:p>
    <w:sectPr w:rsidR="009E6D31" w:rsidRPr="005A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5A" w:rsidRDefault="003B6A5A" w:rsidP="008A5EF6">
      <w:pPr>
        <w:spacing w:after="0" w:line="240" w:lineRule="auto"/>
      </w:pPr>
      <w:r>
        <w:separator/>
      </w:r>
    </w:p>
  </w:endnote>
  <w:endnote w:type="continuationSeparator" w:id="0">
    <w:p w:rsidR="003B6A5A" w:rsidRDefault="003B6A5A" w:rsidP="008A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5A" w:rsidRDefault="003B6A5A" w:rsidP="008A5EF6">
      <w:pPr>
        <w:spacing w:after="0" w:line="240" w:lineRule="auto"/>
      </w:pPr>
      <w:r>
        <w:separator/>
      </w:r>
    </w:p>
  </w:footnote>
  <w:footnote w:type="continuationSeparator" w:id="0">
    <w:p w:rsidR="003B6A5A" w:rsidRDefault="003B6A5A" w:rsidP="008A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56C"/>
    <w:multiLevelType w:val="hybridMultilevel"/>
    <w:tmpl w:val="C096D7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7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545E6"/>
    <w:multiLevelType w:val="hybridMultilevel"/>
    <w:tmpl w:val="3A729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9226D"/>
    <w:multiLevelType w:val="hybridMultilevel"/>
    <w:tmpl w:val="A506784C"/>
    <w:lvl w:ilvl="0" w:tplc="1004A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241CB"/>
    <w:multiLevelType w:val="hybridMultilevel"/>
    <w:tmpl w:val="AB58DB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F6"/>
    <w:rsid w:val="00190280"/>
    <w:rsid w:val="002020A6"/>
    <w:rsid w:val="00250B6E"/>
    <w:rsid w:val="00277A3B"/>
    <w:rsid w:val="00296F9B"/>
    <w:rsid w:val="003733E9"/>
    <w:rsid w:val="003B6A5A"/>
    <w:rsid w:val="004A53C4"/>
    <w:rsid w:val="005A759D"/>
    <w:rsid w:val="00644F5B"/>
    <w:rsid w:val="006D5B0E"/>
    <w:rsid w:val="007D5D61"/>
    <w:rsid w:val="008A5EF6"/>
    <w:rsid w:val="00940BEB"/>
    <w:rsid w:val="009E6D31"/>
    <w:rsid w:val="00E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5E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A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5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A5E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5E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A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5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A5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60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2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Zawrzykaj</dc:creator>
  <cp:keywords/>
  <dc:description/>
  <cp:lastModifiedBy>Jola Zawrzykaj</cp:lastModifiedBy>
  <cp:revision>8</cp:revision>
  <cp:lastPrinted>2012-01-10T10:26:00Z</cp:lastPrinted>
  <dcterms:created xsi:type="dcterms:W3CDTF">2012-01-05T11:49:00Z</dcterms:created>
  <dcterms:modified xsi:type="dcterms:W3CDTF">2012-11-28T16:14:00Z</dcterms:modified>
</cp:coreProperties>
</file>